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AD" w:rsidRDefault="00BF2CAD" w:rsidP="00BF2CAD">
      <w:pPr>
        <w:pStyle w:val="1"/>
        <w:rPr>
          <w:sz w:val="28"/>
        </w:rPr>
      </w:pPr>
      <w:r>
        <w:rPr>
          <w:sz w:val="28"/>
        </w:rPr>
        <w:t>СОВЕТ СОРОЧИНСКОГО  СЕЛЬСКОГО ПОСЕЛЕНИЯ</w:t>
      </w:r>
    </w:p>
    <w:p w:rsidR="00BF2CAD" w:rsidRDefault="00BF2CAD" w:rsidP="00BF2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  <w:r>
        <w:rPr>
          <w:b/>
          <w:sz w:val="28"/>
          <w:szCs w:val="28"/>
        </w:rPr>
        <w:br/>
        <w:t>ОМСКОЙ ОБЛАСТИ</w:t>
      </w:r>
    </w:p>
    <w:p w:rsidR="00BF2CAD" w:rsidRDefault="00BF2CAD" w:rsidP="00BF2CAD">
      <w:pPr>
        <w:jc w:val="center"/>
        <w:rPr>
          <w:b/>
          <w:sz w:val="24"/>
          <w:szCs w:val="24"/>
        </w:rPr>
      </w:pPr>
    </w:p>
    <w:p w:rsidR="00BF2CAD" w:rsidRDefault="00BF2CAD" w:rsidP="00BF2CAD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F2CAD" w:rsidRDefault="00BF2CAD" w:rsidP="00BF2CAD"/>
    <w:p w:rsidR="00BF2CAD" w:rsidRDefault="001948A3" w:rsidP="00BF2CAD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="00204419">
        <w:rPr>
          <w:sz w:val="28"/>
          <w:szCs w:val="28"/>
        </w:rPr>
        <w:t xml:space="preserve"> 06</w:t>
      </w:r>
      <w:r w:rsidR="00C61842">
        <w:rPr>
          <w:sz w:val="28"/>
          <w:szCs w:val="28"/>
        </w:rPr>
        <w:t>.</w:t>
      </w:r>
      <w:r w:rsidR="00204419">
        <w:rPr>
          <w:sz w:val="28"/>
          <w:szCs w:val="28"/>
        </w:rPr>
        <w:t xml:space="preserve"> </w:t>
      </w:r>
      <w:r w:rsidR="00C61842">
        <w:rPr>
          <w:sz w:val="28"/>
          <w:szCs w:val="28"/>
        </w:rPr>
        <w:t>202</w:t>
      </w:r>
      <w:r w:rsidR="00204419">
        <w:rPr>
          <w:sz w:val="28"/>
          <w:szCs w:val="28"/>
        </w:rPr>
        <w:t>4</w:t>
      </w:r>
      <w:r w:rsidR="00BF2CAD">
        <w:rPr>
          <w:sz w:val="28"/>
          <w:szCs w:val="28"/>
        </w:rPr>
        <w:t xml:space="preserve">                                                                                              № </w:t>
      </w:r>
      <w:r>
        <w:rPr>
          <w:sz w:val="28"/>
          <w:szCs w:val="28"/>
        </w:rPr>
        <w:t>18</w:t>
      </w:r>
    </w:p>
    <w:p w:rsidR="00BF2CAD" w:rsidRDefault="00BF2CAD" w:rsidP="00BF2CAD">
      <w:pPr>
        <w:rPr>
          <w:sz w:val="28"/>
          <w:szCs w:val="28"/>
        </w:rPr>
      </w:pPr>
    </w:p>
    <w:p w:rsidR="00BF2CAD" w:rsidRPr="00B85A2D" w:rsidRDefault="00BF2CAD" w:rsidP="00BF2CAD">
      <w:pPr>
        <w:pStyle w:val="a4"/>
        <w:jc w:val="center"/>
        <w:rPr>
          <w:sz w:val="28"/>
          <w:szCs w:val="28"/>
        </w:rPr>
      </w:pPr>
      <w:r w:rsidRPr="00B85A2D">
        <w:rPr>
          <w:sz w:val="28"/>
          <w:szCs w:val="28"/>
        </w:rPr>
        <w:t>О внесении изменений в решение Совета Сорочинского сельского поселения</w:t>
      </w:r>
    </w:p>
    <w:p w:rsidR="00BF2CAD" w:rsidRPr="00B85A2D" w:rsidRDefault="00BF2CAD" w:rsidP="00BF2CAD">
      <w:pPr>
        <w:pStyle w:val="a4"/>
        <w:jc w:val="center"/>
        <w:rPr>
          <w:b/>
          <w:sz w:val="28"/>
          <w:szCs w:val="28"/>
        </w:rPr>
      </w:pPr>
      <w:r w:rsidRPr="00B85A2D">
        <w:rPr>
          <w:sz w:val="28"/>
          <w:szCs w:val="28"/>
        </w:rPr>
        <w:t>от 18.12.2008 г. № 40</w:t>
      </w:r>
      <w:r w:rsidRPr="00B85A2D">
        <w:rPr>
          <w:b/>
          <w:sz w:val="28"/>
          <w:szCs w:val="28"/>
        </w:rPr>
        <w:t xml:space="preserve"> «</w:t>
      </w:r>
      <w:r w:rsidRPr="00B85A2D">
        <w:rPr>
          <w:sz w:val="28"/>
          <w:szCs w:val="28"/>
        </w:rPr>
        <w:t>Об утверждении  Положения  об  управлении</w:t>
      </w:r>
      <w:r w:rsidRPr="00B85A2D">
        <w:rPr>
          <w:b/>
          <w:sz w:val="28"/>
          <w:szCs w:val="28"/>
        </w:rPr>
        <w:t xml:space="preserve"> </w:t>
      </w:r>
      <w:r w:rsidRPr="00B85A2D">
        <w:rPr>
          <w:sz w:val="28"/>
          <w:szCs w:val="28"/>
        </w:rPr>
        <w:t>муниципальной  собственностью  Сорочинского сельского поселения</w:t>
      </w:r>
      <w:r w:rsidRPr="00B85A2D">
        <w:rPr>
          <w:b/>
          <w:bCs/>
          <w:sz w:val="28"/>
          <w:szCs w:val="28"/>
        </w:rPr>
        <w:t>»</w:t>
      </w:r>
    </w:p>
    <w:p w:rsidR="00BF2CAD" w:rsidRDefault="00BF2CAD" w:rsidP="00BF2CAD">
      <w:pPr>
        <w:rPr>
          <w:sz w:val="28"/>
          <w:szCs w:val="28"/>
        </w:rPr>
      </w:pPr>
    </w:p>
    <w:p w:rsidR="00BF2CAD" w:rsidRDefault="00BF2CAD" w:rsidP="00BF2C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01.07.2021 № 287-ФЗ «О внесении изменений в части первую и третью Гражданского кодекса Российской Федерации», Федеральным законом от 14.11.2002 № 161-ФЗ «О государственных и муниципальных унитарных предприятиях»,</w:t>
      </w:r>
      <w:r w:rsidR="00204419">
        <w:rPr>
          <w:sz w:val="28"/>
          <w:szCs w:val="28"/>
        </w:rPr>
        <w:t xml:space="preserve"> Федеральным законом от 25.06.2002 № 73-ФЗ «Об объектах культурного наследия (памятниках истории и культуры) народов Российской</w:t>
      </w:r>
      <w:proofErr w:type="gramEnd"/>
      <w:r w:rsidR="00204419">
        <w:rPr>
          <w:sz w:val="28"/>
          <w:szCs w:val="28"/>
        </w:rPr>
        <w:t xml:space="preserve"> Федерации»,</w:t>
      </w:r>
      <w:r>
        <w:rPr>
          <w:sz w:val="28"/>
          <w:szCs w:val="28"/>
        </w:rPr>
        <w:t xml:space="preserve"> руководствуясь Уставом Сорочинского сельского поселения Калачинского муниципального закона Омской области, РЕШИЛ:</w:t>
      </w:r>
    </w:p>
    <w:p w:rsidR="00BF2CAD" w:rsidRDefault="00BF2CAD" w:rsidP="00BF2CAD">
      <w:pPr>
        <w:ind w:firstLine="709"/>
        <w:jc w:val="both"/>
        <w:rPr>
          <w:sz w:val="28"/>
          <w:szCs w:val="28"/>
        </w:rPr>
      </w:pPr>
    </w:p>
    <w:p w:rsidR="00BF2CAD" w:rsidRDefault="00BF2CAD" w:rsidP="00BF2CA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 Положение об управлении муниципальной собственностью на территории Сорочинского сельского поселения, утвержденное Решением Совета Сорочинского сельского поселения Калачинского муниципального района Омской области от 18.12.2008 г. № 40:</w:t>
      </w:r>
    </w:p>
    <w:p w:rsidR="009227F6" w:rsidRDefault="00F12651" w:rsidP="0020441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1.1.в </w:t>
      </w:r>
      <w:r w:rsidR="00204419">
        <w:rPr>
          <w:rFonts w:ascii="Times New Roman" w:hAnsi="Times New Roman"/>
          <w:sz w:val="28"/>
          <w:szCs w:val="28"/>
        </w:rPr>
        <w:t xml:space="preserve"> с</w:t>
      </w:r>
      <w:r w:rsidR="009227F6">
        <w:rPr>
          <w:rFonts w:ascii="Times New Roman" w:hAnsi="Times New Roman"/>
          <w:sz w:val="28"/>
          <w:szCs w:val="28"/>
        </w:rPr>
        <w:t>т</w:t>
      </w:r>
      <w:r w:rsidR="00204419">
        <w:rPr>
          <w:rFonts w:ascii="Times New Roman" w:hAnsi="Times New Roman"/>
          <w:sz w:val="28"/>
          <w:szCs w:val="28"/>
        </w:rPr>
        <w:t xml:space="preserve">.5 </w:t>
      </w:r>
      <w:r w:rsidR="007E14D5">
        <w:rPr>
          <w:rFonts w:ascii="Times New Roman" w:hAnsi="Times New Roman"/>
          <w:sz w:val="28"/>
          <w:szCs w:val="28"/>
        </w:rPr>
        <w:t>ч</w:t>
      </w:r>
      <w:r w:rsidR="00204419">
        <w:rPr>
          <w:rFonts w:ascii="Times New Roman" w:hAnsi="Times New Roman"/>
          <w:sz w:val="28"/>
          <w:szCs w:val="28"/>
        </w:rPr>
        <w:t xml:space="preserve">.2 </w:t>
      </w:r>
      <w:r w:rsidR="003A246B">
        <w:rPr>
          <w:rFonts w:ascii="Times New Roman" w:hAnsi="Times New Roman"/>
          <w:sz w:val="28"/>
          <w:szCs w:val="28"/>
        </w:rPr>
        <w:t>исключить</w:t>
      </w:r>
      <w:r w:rsidR="009227F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227F6">
        <w:rPr>
          <w:rFonts w:ascii="Times New Roman" w:hAnsi="Times New Roman"/>
          <w:sz w:val="28"/>
          <w:szCs w:val="28"/>
        </w:rPr>
        <w:t>пп</w:t>
      </w:r>
      <w:proofErr w:type="spellEnd"/>
      <w:r w:rsidR="009227F6">
        <w:rPr>
          <w:rFonts w:ascii="Times New Roman" w:hAnsi="Times New Roman"/>
          <w:sz w:val="28"/>
          <w:szCs w:val="28"/>
        </w:rPr>
        <w:t xml:space="preserve"> № 3,4,7 и 12;</w:t>
      </w:r>
    </w:p>
    <w:p w:rsidR="00204419" w:rsidRDefault="00F12651" w:rsidP="0020441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1.2.в</w:t>
      </w:r>
      <w:r w:rsidR="009227F6">
        <w:rPr>
          <w:rFonts w:ascii="Times New Roman" w:hAnsi="Times New Roman"/>
          <w:sz w:val="28"/>
          <w:szCs w:val="28"/>
        </w:rPr>
        <w:t xml:space="preserve"> ст.5 </w:t>
      </w:r>
      <w:r w:rsidR="007E14D5">
        <w:rPr>
          <w:rFonts w:ascii="Times New Roman" w:hAnsi="Times New Roman"/>
          <w:sz w:val="28"/>
          <w:szCs w:val="28"/>
        </w:rPr>
        <w:t>ч</w:t>
      </w:r>
      <w:r w:rsidR="009227F6">
        <w:rPr>
          <w:rFonts w:ascii="Times New Roman" w:hAnsi="Times New Roman"/>
          <w:sz w:val="28"/>
          <w:szCs w:val="28"/>
        </w:rPr>
        <w:t>.3 пп.4 изложить в следующей редакции: «</w:t>
      </w:r>
      <w:r>
        <w:rPr>
          <w:rFonts w:ascii="Times New Roman" w:hAnsi="Times New Roman"/>
          <w:sz w:val="28"/>
          <w:szCs w:val="28"/>
        </w:rPr>
        <w:t>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  <w:r w:rsidR="00D4391C">
        <w:rPr>
          <w:rFonts w:ascii="Times New Roman" w:hAnsi="Times New Roman"/>
          <w:sz w:val="28"/>
          <w:szCs w:val="28"/>
        </w:rPr>
        <w:t xml:space="preserve"> </w:t>
      </w:r>
    </w:p>
    <w:p w:rsidR="00F12651" w:rsidRDefault="00F12651" w:rsidP="0020441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1.3.в ст.12 </w:t>
      </w:r>
      <w:r w:rsidR="007E14D5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.3 удалить;</w:t>
      </w:r>
    </w:p>
    <w:p w:rsidR="00F12651" w:rsidRDefault="00F12651" w:rsidP="0020441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1.4.в ст.15 </w:t>
      </w:r>
      <w:r w:rsidR="007E14D5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4 дополнить текстом следующего содержания: «</w:t>
      </w:r>
      <w:r w:rsidRPr="00F12651">
        <w:rPr>
          <w:rFonts w:ascii="Times New Roman" w:hAnsi="Times New Roman"/>
          <w:sz w:val="28"/>
        </w:rPr>
        <w:t>до размера, не превышающего стоимости его чистых активов и зарегистрировать эти изменения в установленном Федеральным законом № 161-ФЗ</w:t>
      </w:r>
      <w:r w:rsidR="00BE31BE">
        <w:rPr>
          <w:rFonts w:ascii="Times New Roman" w:hAnsi="Times New Roman"/>
          <w:sz w:val="28"/>
        </w:rPr>
        <w:t xml:space="preserve"> от 14.11.2002 года</w:t>
      </w:r>
      <w:r w:rsidRPr="00F12651">
        <w:rPr>
          <w:rFonts w:ascii="Times New Roman" w:hAnsi="Times New Roman"/>
          <w:sz w:val="28"/>
        </w:rPr>
        <w:t xml:space="preserve"> порядке</w:t>
      </w:r>
      <w:r w:rsidR="00BE31BE">
        <w:rPr>
          <w:rFonts w:ascii="Times New Roman" w:hAnsi="Times New Roman"/>
          <w:sz w:val="28"/>
        </w:rPr>
        <w:t>;</w:t>
      </w:r>
    </w:p>
    <w:p w:rsidR="00BE31BE" w:rsidRDefault="00BE31BE" w:rsidP="0020441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в ст.43 </w:t>
      </w:r>
      <w:r w:rsidR="007E14D5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.3 слова «установленном Главой муниципального образования» </w:t>
      </w:r>
      <w:proofErr w:type="gramStart"/>
      <w:r>
        <w:rPr>
          <w:rFonts w:ascii="Times New Roman" w:hAnsi="Times New Roman"/>
          <w:sz w:val="28"/>
        </w:rPr>
        <w:t>заменить на слова</w:t>
      </w:r>
      <w:proofErr w:type="gramEnd"/>
      <w:r>
        <w:rPr>
          <w:rFonts w:ascii="Times New Roman" w:hAnsi="Times New Roman"/>
          <w:sz w:val="28"/>
        </w:rPr>
        <w:t xml:space="preserve"> «установленном Советом депутатов муниципального образования»;</w:t>
      </w:r>
    </w:p>
    <w:p w:rsidR="00BE31BE" w:rsidRDefault="00BE31BE" w:rsidP="0020441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в ст.</w:t>
      </w:r>
      <w:r w:rsidR="00240C11">
        <w:rPr>
          <w:rFonts w:ascii="Times New Roman" w:hAnsi="Times New Roman"/>
          <w:sz w:val="28"/>
        </w:rPr>
        <w:t xml:space="preserve">65 </w:t>
      </w:r>
      <w:r w:rsidR="00423E4B">
        <w:rPr>
          <w:rFonts w:ascii="Times New Roman" w:hAnsi="Times New Roman"/>
          <w:sz w:val="28"/>
        </w:rPr>
        <w:t>ч.1 изложить в следующей редакции: « 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имуществом»;</w:t>
      </w:r>
    </w:p>
    <w:p w:rsidR="00423E4B" w:rsidRDefault="00423E4B" w:rsidP="0020441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 в ст.65 ч.2 изложить в следующей редакции: «Объектами учета  муниципального имущества является с</w:t>
      </w:r>
      <w:r w:rsidR="0073278E">
        <w:rPr>
          <w:rFonts w:ascii="Times New Roman" w:hAnsi="Times New Roman"/>
          <w:sz w:val="28"/>
        </w:rPr>
        <w:t>ледующее муниципальное имущество:</w:t>
      </w:r>
    </w:p>
    <w:p w:rsidR="0073278E" w:rsidRDefault="0073278E" w:rsidP="0020441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недвижимые вещи (земельный участок или прочно связанный с землей объект, перемещение которого без 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помещение, машино-места и 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73278E" w:rsidRDefault="0073278E" w:rsidP="0020441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движимые вещи (в том числе документарные ценные бумаги (акции</w:t>
      </w:r>
      <w:proofErr w:type="gramStart"/>
      <w:r>
        <w:rPr>
          <w:rFonts w:ascii="Times New Roman" w:hAnsi="Times New Roman"/>
          <w:sz w:val="28"/>
        </w:rPr>
        <w:t>)л</w:t>
      </w:r>
      <w:proofErr w:type="gramEnd"/>
      <w:r>
        <w:rPr>
          <w:rFonts w:ascii="Times New Roman" w:hAnsi="Times New Roman"/>
          <w:sz w:val="28"/>
        </w:rPr>
        <w:t>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73278E" w:rsidRDefault="0073278E" w:rsidP="0020441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иное имущество (в том числе бездокументарные ценные бумаги), не относящиеся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D10D53" w:rsidRDefault="00D10D53" w:rsidP="0020441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1.8. в ст.65 ч.3 изложить в следующей редакции: «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Федерации;</w:t>
      </w:r>
      <w:proofErr w:type="gramEnd"/>
    </w:p>
    <w:p w:rsidR="00D10D53" w:rsidRDefault="00D10D53" w:rsidP="0020441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1.9. </w:t>
      </w:r>
      <w:r w:rsidR="00427C72">
        <w:rPr>
          <w:rFonts w:ascii="Times New Roman" w:hAnsi="Times New Roman"/>
          <w:sz w:val="28"/>
        </w:rPr>
        <w:t xml:space="preserve">ст.66 изложить в следующей редакции: </w:t>
      </w:r>
      <w:proofErr w:type="gramStart"/>
      <w:r w:rsidR="00427C72">
        <w:rPr>
          <w:rFonts w:ascii="Times New Roman" w:hAnsi="Times New Roman"/>
          <w:sz w:val="28"/>
        </w:rPr>
        <w:t xml:space="preserve">«Ведение реестра осуществляется путем внесения в соответствующие разделы реестра сведений об объектах учета, собственником (владельцем) которых является муниципальное образование, и о лицах, 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</w:t>
      </w:r>
      <w:r w:rsidR="00F67672">
        <w:rPr>
          <w:rFonts w:ascii="Times New Roman" w:hAnsi="Times New Roman"/>
          <w:sz w:val="28"/>
        </w:rPr>
        <w:t>бюджетному учреждению, муниципальному казенному учреждению, муниципальному унитарному предприятию, муниципальному казенному предприятию или иному юридическому</w:t>
      </w:r>
      <w:proofErr w:type="gramEnd"/>
      <w:r w:rsidR="00F67672">
        <w:rPr>
          <w:rFonts w:ascii="Times New Roman" w:hAnsi="Times New Roman"/>
          <w:sz w:val="28"/>
        </w:rPr>
        <w:t xml:space="preserve"> либо физическому лицу,</w:t>
      </w:r>
      <w:r w:rsidR="00D60E03">
        <w:rPr>
          <w:rFonts w:ascii="Times New Roman" w:hAnsi="Times New Roman"/>
          <w:sz w:val="28"/>
        </w:rPr>
        <w:t xml:space="preserve"> которому муниципальное имущество принадлежит на вещном праве или в силу закона (далее – правообладатель), или составляющем муниципальную казну 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 образования на него и (или) деятельности правообладателя;</w:t>
      </w:r>
    </w:p>
    <w:p w:rsidR="00423E4B" w:rsidRPr="00D60E03" w:rsidRDefault="00D60E03" w:rsidP="00D60E0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1.10. ст. 67-69 удалить из текста </w:t>
      </w:r>
      <w:r>
        <w:rPr>
          <w:rFonts w:ascii="Times New Roman" w:hAnsi="Times New Roman"/>
          <w:sz w:val="28"/>
          <w:szCs w:val="28"/>
        </w:rPr>
        <w:t>Положения об управлении муниципальной собственностью на территории Сорочинского сельского поселения.</w:t>
      </w:r>
    </w:p>
    <w:p w:rsidR="00BF2CAD" w:rsidRDefault="00BF2CAD" w:rsidP="00BF2C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>
        <w:rPr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газете «Сорочинский муниципальный вестник», разместить на  официальном сайте Сорочинского сельского поселения Калачинского муниципального района в сети "Интернет".</w:t>
      </w:r>
    </w:p>
    <w:p w:rsidR="00BF2CAD" w:rsidRDefault="00BF2CAD" w:rsidP="00BF2CA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89072F" w:rsidTr="0089072F">
        <w:trPr>
          <w:trHeight w:val="1453"/>
        </w:trPr>
        <w:tc>
          <w:tcPr>
            <w:tcW w:w="4635" w:type="dxa"/>
          </w:tcPr>
          <w:p w:rsidR="0089072F" w:rsidRDefault="0089072F">
            <w:pPr>
              <w:spacing w:line="276" w:lineRule="auto"/>
              <w:jc w:val="both"/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Председатель Совета</w:t>
            </w:r>
          </w:p>
          <w:p w:rsidR="0089072F" w:rsidRDefault="0089072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9072F" w:rsidRDefault="0089072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9072F" w:rsidRDefault="0089072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________________Н.Г. Крысов</w:t>
            </w:r>
          </w:p>
        </w:tc>
        <w:tc>
          <w:tcPr>
            <w:tcW w:w="4652" w:type="dxa"/>
          </w:tcPr>
          <w:p w:rsidR="0089072F" w:rsidRDefault="0089072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Сорочинского</w:t>
            </w:r>
          </w:p>
          <w:p w:rsidR="0089072F" w:rsidRDefault="0089072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89072F" w:rsidRDefault="0089072F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9072F" w:rsidRDefault="0089072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_________________А.П. Комиссаров</w:t>
            </w:r>
          </w:p>
        </w:tc>
      </w:tr>
      <w:bookmarkEnd w:id="0"/>
    </w:tbl>
    <w:p w:rsidR="00D714BF" w:rsidRDefault="00D714BF"/>
    <w:sectPr w:rsidR="00D714BF" w:rsidSect="00D714BF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4826"/>
    <w:multiLevelType w:val="multilevel"/>
    <w:tmpl w:val="80329B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D2"/>
    <w:rsid w:val="0012775C"/>
    <w:rsid w:val="001948A3"/>
    <w:rsid w:val="00204419"/>
    <w:rsid w:val="00240C11"/>
    <w:rsid w:val="002A421F"/>
    <w:rsid w:val="002B7DB4"/>
    <w:rsid w:val="002E3F11"/>
    <w:rsid w:val="003A246B"/>
    <w:rsid w:val="00417177"/>
    <w:rsid w:val="00423E4B"/>
    <w:rsid w:val="00427C72"/>
    <w:rsid w:val="004A4E19"/>
    <w:rsid w:val="0073278E"/>
    <w:rsid w:val="007E14D5"/>
    <w:rsid w:val="0089072F"/>
    <w:rsid w:val="009227F6"/>
    <w:rsid w:val="009648AB"/>
    <w:rsid w:val="009F5CD2"/>
    <w:rsid w:val="00AE2A82"/>
    <w:rsid w:val="00BE31BE"/>
    <w:rsid w:val="00BF2CAD"/>
    <w:rsid w:val="00C61842"/>
    <w:rsid w:val="00D10D53"/>
    <w:rsid w:val="00D4391C"/>
    <w:rsid w:val="00D60E03"/>
    <w:rsid w:val="00D714BF"/>
    <w:rsid w:val="00F12651"/>
    <w:rsid w:val="00F6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2CA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F2CAD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F2CA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BF2C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BF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8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2CA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F2CAD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2C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F2CA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BF2C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BF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8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2024-06-21T08:11:00Z</cp:lastPrinted>
  <dcterms:created xsi:type="dcterms:W3CDTF">2022-11-30T09:37:00Z</dcterms:created>
  <dcterms:modified xsi:type="dcterms:W3CDTF">2024-06-21T09:45:00Z</dcterms:modified>
</cp:coreProperties>
</file>