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32" w:rsidRPr="009B4E8B" w:rsidRDefault="00554C32" w:rsidP="00554C32">
      <w:pPr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9B4E8B">
        <w:rPr>
          <w:b/>
          <w:bCs/>
        </w:rPr>
        <w:t>СОВЕТ СОРОЧИНСКОГО СЕЛЬСКОГО  ПОСЕЛЕНИЯ</w:t>
      </w:r>
    </w:p>
    <w:p w:rsidR="00554C32" w:rsidRDefault="00554C32" w:rsidP="00554C32">
      <w:pPr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9B4E8B">
        <w:rPr>
          <w:b/>
          <w:bCs/>
        </w:rPr>
        <w:t>КАЛАЧИНСКОГО МУНИЦИПАЛЬНОГО РАЙОНА</w:t>
      </w:r>
    </w:p>
    <w:p w:rsidR="008034CC" w:rsidRPr="009B4E8B" w:rsidRDefault="008034CC" w:rsidP="00554C32">
      <w:pPr>
        <w:autoSpaceDE w:val="0"/>
        <w:autoSpaceDN w:val="0"/>
        <w:adjustRightInd w:val="0"/>
        <w:contextualSpacing/>
        <w:jc w:val="center"/>
        <w:rPr>
          <w:b/>
          <w:bCs/>
          <w:i/>
        </w:rPr>
      </w:pPr>
      <w:r>
        <w:rPr>
          <w:b/>
          <w:bCs/>
        </w:rPr>
        <w:t>ОМСКОЙ ОБЛАСТИ</w:t>
      </w:r>
    </w:p>
    <w:p w:rsidR="00554C32" w:rsidRPr="009B4E8B" w:rsidRDefault="00554C32" w:rsidP="00554C32">
      <w:pPr>
        <w:widowControl w:val="0"/>
        <w:autoSpaceDE w:val="0"/>
        <w:autoSpaceDN w:val="0"/>
        <w:contextualSpacing/>
        <w:jc w:val="both"/>
        <w:rPr>
          <w:b/>
        </w:rPr>
      </w:pPr>
    </w:p>
    <w:p w:rsidR="00554C32" w:rsidRPr="009B4E8B" w:rsidRDefault="00554C32" w:rsidP="00554C32">
      <w:pPr>
        <w:widowControl w:val="0"/>
        <w:autoSpaceDE w:val="0"/>
        <w:autoSpaceDN w:val="0"/>
        <w:contextualSpacing/>
        <w:jc w:val="center"/>
        <w:rPr>
          <w:b/>
        </w:rPr>
      </w:pPr>
      <w:r w:rsidRPr="009B4E8B">
        <w:rPr>
          <w:b/>
        </w:rPr>
        <w:t>РЕШЕНИЕ</w:t>
      </w:r>
    </w:p>
    <w:p w:rsidR="00554C32" w:rsidRPr="003C7126" w:rsidRDefault="003C7126" w:rsidP="00554C32">
      <w:pPr>
        <w:widowControl w:val="0"/>
        <w:autoSpaceDE w:val="0"/>
        <w:autoSpaceDN w:val="0"/>
        <w:contextualSpacing/>
      </w:pPr>
      <w:r w:rsidRPr="003C7126">
        <w:t>22.</w:t>
      </w:r>
      <w:r w:rsidR="00554C32" w:rsidRPr="003C7126">
        <w:t xml:space="preserve">04.2022                                                     </w:t>
      </w:r>
      <w:r w:rsidRPr="003C7126">
        <w:t xml:space="preserve">                                       </w:t>
      </w:r>
      <w:r w:rsidR="00C57E55">
        <w:t xml:space="preserve">             </w:t>
      </w:r>
      <w:bookmarkStart w:id="0" w:name="_GoBack"/>
      <w:bookmarkEnd w:id="0"/>
      <w:r w:rsidRPr="003C7126">
        <w:t xml:space="preserve">    №  18</w:t>
      </w:r>
    </w:p>
    <w:p w:rsidR="00554C32" w:rsidRPr="003C7126" w:rsidRDefault="00554C32" w:rsidP="00554C32">
      <w:pPr>
        <w:suppressAutoHyphens/>
        <w:contextualSpacing/>
        <w:jc w:val="both"/>
        <w:rPr>
          <w:lang w:eastAsia="ar-SA"/>
        </w:rPr>
      </w:pPr>
    </w:p>
    <w:p w:rsidR="00554C32" w:rsidRPr="003C7126" w:rsidRDefault="00554C32" w:rsidP="00554C32">
      <w:pPr>
        <w:contextualSpacing/>
        <w:jc w:val="both"/>
      </w:pPr>
    </w:p>
    <w:p w:rsidR="00554C32" w:rsidRPr="009B4E8B" w:rsidRDefault="00554C32" w:rsidP="00554C32">
      <w:pPr>
        <w:autoSpaceDE w:val="0"/>
        <w:autoSpaceDN w:val="0"/>
        <w:adjustRightInd w:val="0"/>
        <w:contextualSpacing/>
        <w:jc w:val="center"/>
        <w:rPr>
          <w:i/>
        </w:rPr>
      </w:pPr>
      <w:r w:rsidRPr="009B4E8B">
        <w:rPr>
          <w:bCs/>
        </w:rPr>
        <w:t>О  внесении изменений  в  Решение Совета Сорочинского сельского поселения  Калачинского муниципального района Омской области от 02.03.2021 № 10 «Об организации деятельности органов местного самоуправления Сорочинского сельского поселения Калачинского муниципального района  Омской области по выявлению бесхозяйных недвижимых вещей и принятию их в муниципальную собственность»</w:t>
      </w:r>
    </w:p>
    <w:p w:rsidR="00554C32" w:rsidRPr="009B4E8B" w:rsidRDefault="00554C32" w:rsidP="00554C32">
      <w:pPr>
        <w:contextualSpacing/>
        <w:jc w:val="both"/>
      </w:pPr>
    </w:p>
    <w:p w:rsidR="00554C32" w:rsidRPr="009B4E8B" w:rsidRDefault="00554C32" w:rsidP="00554C32">
      <w:pPr>
        <w:contextualSpacing/>
        <w:jc w:val="both"/>
      </w:pPr>
    </w:p>
    <w:p w:rsidR="00554C32" w:rsidRPr="009B4E8B" w:rsidRDefault="00554C32" w:rsidP="00554C32">
      <w:pPr>
        <w:ind w:firstLine="709"/>
        <w:contextualSpacing/>
        <w:jc w:val="both"/>
        <w:rPr>
          <w:color w:val="000000"/>
        </w:rPr>
      </w:pPr>
      <w:r w:rsidRPr="009B4E8B">
        <w:t xml:space="preserve">В соответствии </w:t>
      </w:r>
      <w:r w:rsidRPr="009B4E8B">
        <w:rPr>
          <w:color w:val="000000"/>
        </w:rPr>
        <w:t xml:space="preserve">со ст. 225 Гражданского кодекса РФ, приказом Министерства экономического развития РФ от 10.12.2015 № 931 «Об установлении прядка принятия на учет бесхозяйных недвижимых вещей»,  Протестом  </w:t>
      </w:r>
      <w:proofErr w:type="spellStart"/>
      <w:r w:rsidRPr="009B4E8B">
        <w:rPr>
          <w:color w:val="000000"/>
        </w:rPr>
        <w:t>Калачинской</w:t>
      </w:r>
      <w:proofErr w:type="spellEnd"/>
      <w:r w:rsidRPr="009B4E8B">
        <w:rPr>
          <w:color w:val="000000"/>
        </w:rPr>
        <w:t xml:space="preserve"> межрайонной  прокуратуры от 22.03.2022 № 23966369315, руководствуясь Уставом Сорочинского поселения Калачинского  муниципального района Омской области</w:t>
      </w:r>
      <w:r w:rsidRPr="009B4E8B">
        <w:rPr>
          <w:i/>
          <w:color w:val="000000"/>
        </w:rPr>
        <w:t xml:space="preserve">, </w:t>
      </w:r>
      <w:r w:rsidRPr="009B4E8B">
        <w:rPr>
          <w:color w:val="000000"/>
        </w:rPr>
        <w:t xml:space="preserve">Совет Сорочинского поселения Калачинского муниципального района Омской области </w:t>
      </w:r>
      <w:r w:rsidRPr="009B4E8B">
        <w:rPr>
          <w:b/>
          <w:caps/>
          <w:color w:val="000000"/>
        </w:rPr>
        <w:t>РЕШИЛ</w:t>
      </w:r>
      <w:r w:rsidRPr="009B4E8B">
        <w:rPr>
          <w:b/>
          <w:color w:val="000000"/>
        </w:rPr>
        <w:t>:</w:t>
      </w:r>
    </w:p>
    <w:p w:rsidR="00554C32" w:rsidRPr="009B4E8B" w:rsidRDefault="00554C32" w:rsidP="00554C32">
      <w:pPr>
        <w:contextualSpacing/>
        <w:jc w:val="both"/>
        <w:rPr>
          <w:b/>
          <w:bCs/>
          <w:i/>
          <w:kern w:val="2"/>
        </w:rPr>
      </w:pPr>
    </w:p>
    <w:p w:rsidR="00893FAF" w:rsidRPr="009B4E8B" w:rsidRDefault="00893FAF" w:rsidP="00511150">
      <w:pPr>
        <w:autoSpaceDE w:val="0"/>
        <w:autoSpaceDN w:val="0"/>
        <w:adjustRightInd w:val="0"/>
        <w:contextualSpacing/>
        <w:jc w:val="both"/>
        <w:rPr>
          <w:bCs/>
        </w:rPr>
      </w:pPr>
      <w:r w:rsidRPr="009B4E8B">
        <w:t xml:space="preserve">         </w:t>
      </w:r>
      <w:r w:rsidR="00554C32" w:rsidRPr="009B4E8B">
        <w:t xml:space="preserve">1. </w:t>
      </w:r>
      <w:r w:rsidRPr="009B4E8B">
        <w:t xml:space="preserve">Внести изменения в Решение Совета Сорочинского сельского поселения  от 02.03.2021 № 10 </w:t>
      </w:r>
      <w:r w:rsidRPr="009B4E8B">
        <w:rPr>
          <w:bCs/>
        </w:rPr>
        <w:t>«Об организации деятельности органов местного самоуправления Сорочинского сельского поселения Калачинского муниципального района  Омской области по выявлению бесхозяйных недвижимых вещей и принятию их в муниципальную собственность» следующие изменения:</w:t>
      </w:r>
    </w:p>
    <w:p w:rsidR="00893FAF" w:rsidRPr="009B4E8B" w:rsidRDefault="00893FAF" w:rsidP="00511150">
      <w:pPr>
        <w:autoSpaceDE w:val="0"/>
        <w:autoSpaceDN w:val="0"/>
        <w:adjustRightInd w:val="0"/>
        <w:contextualSpacing/>
        <w:jc w:val="both"/>
        <w:rPr>
          <w:bCs/>
        </w:rPr>
      </w:pPr>
      <w:r w:rsidRPr="009B4E8B">
        <w:rPr>
          <w:bCs/>
        </w:rPr>
        <w:t xml:space="preserve">        1.1. Пункт 12 Порядка изложить в следующей редакции:</w:t>
      </w:r>
    </w:p>
    <w:p w:rsidR="00BC6475" w:rsidRPr="009B4E8B" w:rsidRDefault="00893FAF" w:rsidP="00BC6475">
      <w:pPr>
        <w:ind w:firstLine="709"/>
        <w:contextualSpacing/>
        <w:jc w:val="both"/>
      </w:pPr>
      <w:r w:rsidRPr="009B4E8B">
        <w:rPr>
          <w:bCs/>
        </w:rPr>
        <w:t>«12.</w:t>
      </w:r>
      <w:r w:rsidRPr="009B4E8B">
        <w:t xml:space="preserve"> </w:t>
      </w:r>
      <w:proofErr w:type="gramStart"/>
      <w:r w:rsidR="00BC6475" w:rsidRPr="009B4E8B">
        <w:t>По истечении года со дня постановки бесхозяйной недвижимой вещи на учет, а в случае постановки на учет линейного объекта по истечении трех месяцев со дня постановки на учет в органе регистрации прав,  администрация Сорочинского сельского поселения,</w:t>
      </w:r>
      <w:r w:rsidR="00BC6475" w:rsidRPr="009B4E8B">
        <w:rPr>
          <w:i/>
        </w:rPr>
        <w:t xml:space="preserve"> </w:t>
      </w:r>
      <w:r w:rsidR="00BC6475" w:rsidRPr="009B4E8B">
        <w:t>вправе обратится в суд с требованием о признании права муниципальной собственности Сорочинского сельского поселения</w:t>
      </w:r>
      <w:r w:rsidR="00BC6475" w:rsidRPr="009B4E8B">
        <w:rPr>
          <w:i/>
        </w:rPr>
        <w:t xml:space="preserve"> </w:t>
      </w:r>
      <w:r w:rsidR="00BC6475" w:rsidRPr="009B4E8B">
        <w:t>на эту вещь, при одновременном соблюдении следующих условий:</w:t>
      </w:r>
      <w:proofErr w:type="gramEnd"/>
    </w:p>
    <w:p w:rsidR="00BC6475" w:rsidRPr="009B4E8B" w:rsidRDefault="00BC6475" w:rsidP="00BC6475">
      <w:pPr>
        <w:ind w:firstLine="709"/>
        <w:contextualSpacing/>
        <w:jc w:val="both"/>
      </w:pPr>
      <w:r w:rsidRPr="009B4E8B">
        <w:t xml:space="preserve">1) бесхозяйная недвижимая вещь может </w:t>
      </w:r>
      <w:proofErr w:type="gramStart"/>
      <w:r w:rsidRPr="009B4E8B">
        <w:t>находится</w:t>
      </w:r>
      <w:proofErr w:type="gramEnd"/>
      <w:r w:rsidRPr="009B4E8B">
        <w:t xml:space="preserve"> в собственности муниципального образования в соответствии с частью 1 статьи 50 Федерального закона от 06.10.2003 № 131-ФЗ «Об общих принципах организации местного самоуправления в Российской Федерации»;</w:t>
      </w:r>
    </w:p>
    <w:p w:rsidR="009A03C4" w:rsidRPr="009B4E8B" w:rsidRDefault="00BC6475" w:rsidP="00BC6475">
      <w:pPr>
        <w:ind w:firstLine="709"/>
        <w:contextualSpacing/>
        <w:jc w:val="both"/>
      </w:pPr>
      <w:r w:rsidRPr="009B4E8B">
        <w:t>2) в бюджете Сорочинского сельского поселения</w:t>
      </w:r>
      <w:r w:rsidRPr="009B4E8B">
        <w:rPr>
          <w:i/>
        </w:rPr>
        <w:t xml:space="preserve"> </w:t>
      </w:r>
      <w:r w:rsidRPr="009B4E8B">
        <w:t>имеются денежные средства, необходимые для оформления права муниципальной собственности на бесхозяйную недвижимую вещь и её содержание.</w:t>
      </w:r>
    </w:p>
    <w:p w:rsidR="00893FAF" w:rsidRPr="009B4E8B" w:rsidRDefault="005A7E8D" w:rsidP="00511150">
      <w:pPr>
        <w:autoSpaceDE w:val="0"/>
        <w:autoSpaceDN w:val="0"/>
        <w:adjustRightInd w:val="0"/>
        <w:contextualSpacing/>
        <w:jc w:val="both"/>
      </w:pPr>
      <w:r w:rsidRPr="009B4E8B">
        <w:rPr>
          <w:i/>
        </w:rPr>
        <w:t xml:space="preserve">      </w:t>
      </w:r>
      <w:r w:rsidR="00511150" w:rsidRPr="009B4E8B">
        <w:t xml:space="preserve">    2. Настоящее  Решение  опубликовать (обнародовать) и разместить  на  официальном сайте  в сети Интернет.</w:t>
      </w:r>
    </w:p>
    <w:p w:rsidR="00511150" w:rsidRPr="009B4E8B" w:rsidRDefault="00511150" w:rsidP="00511150">
      <w:pPr>
        <w:autoSpaceDE w:val="0"/>
        <w:autoSpaceDN w:val="0"/>
        <w:adjustRightInd w:val="0"/>
        <w:contextualSpacing/>
        <w:jc w:val="both"/>
      </w:pPr>
      <w:r w:rsidRPr="009B4E8B">
        <w:t xml:space="preserve">        </w:t>
      </w:r>
      <w:r w:rsidR="00AA4913" w:rsidRPr="009B4E8B">
        <w:t xml:space="preserve"> 3.Контроль настоящего решения возложить</w:t>
      </w:r>
      <w:r w:rsidR="00314507" w:rsidRPr="009B4E8B">
        <w:t xml:space="preserve"> </w:t>
      </w:r>
      <w:r w:rsidR="009A03C4" w:rsidRPr="009B4E8B">
        <w:t xml:space="preserve">на ведущего специалиста Администрации Сорочинского сельского поселения. </w:t>
      </w:r>
    </w:p>
    <w:p w:rsidR="009A03C4" w:rsidRPr="009B4E8B" w:rsidRDefault="009A03C4" w:rsidP="00511150">
      <w:pPr>
        <w:autoSpaceDE w:val="0"/>
        <w:autoSpaceDN w:val="0"/>
        <w:adjustRightInd w:val="0"/>
        <w:contextualSpacing/>
        <w:jc w:val="both"/>
      </w:pPr>
    </w:p>
    <w:p w:rsidR="009A03C4" w:rsidRPr="009B4E8B" w:rsidRDefault="009A03C4" w:rsidP="00511150">
      <w:pPr>
        <w:autoSpaceDE w:val="0"/>
        <w:autoSpaceDN w:val="0"/>
        <w:adjustRightInd w:val="0"/>
        <w:contextualSpacing/>
        <w:jc w:val="both"/>
      </w:pPr>
    </w:p>
    <w:p w:rsidR="009A03C4" w:rsidRPr="009B4E8B" w:rsidRDefault="009A03C4" w:rsidP="00511150">
      <w:pPr>
        <w:autoSpaceDE w:val="0"/>
        <w:autoSpaceDN w:val="0"/>
        <w:adjustRightInd w:val="0"/>
        <w:contextualSpacing/>
        <w:jc w:val="both"/>
      </w:pPr>
      <w:r w:rsidRPr="009B4E8B">
        <w:t>Председатель Совета                                      Н.Г.Крысов</w:t>
      </w:r>
    </w:p>
    <w:p w:rsidR="00893FAF" w:rsidRPr="009B4E8B" w:rsidRDefault="00893FAF" w:rsidP="00511150">
      <w:pPr>
        <w:contextualSpacing/>
        <w:jc w:val="both"/>
      </w:pPr>
    </w:p>
    <w:p w:rsidR="002A421F" w:rsidRPr="009B4E8B" w:rsidRDefault="001A0542" w:rsidP="00511150">
      <w:pPr>
        <w:jc w:val="both"/>
      </w:pPr>
      <w:r w:rsidRPr="009B4E8B">
        <w:t xml:space="preserve">Глава сельского поселения            </w:t>
      </w:r>
      <w:r w:rsidR="00F34385">
        <w:t xml:space="preserve">                </w:t>
      </w:r>
      <w:r w:rsidRPr="009B4E8B">
        <w:t xml:space="preserve"> </w:t>
      </w:r>
      <w:proofErr w:type="spellStart"/>
      <w:r w:rsidRPr="009B4E8B">
        <w:t>А.П.Комиссаров</w:t>
      </w:r>
      <w:proofErr w:type="spellEnd"/>
    </w:p>
    <w:sectPr w:rsidR="002A421F" w:rsidRPr="009B4E8B" w:rsidSect="00DF14D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9D"/>
    <w:rsid w:val="0012775C"/>
    <w:rsid w:val="001A0542"/>
    <w:rsid w:val="002A421F"/>
    <w:rsid w:val="00314507"/>
    <w:rsid w:val="003C7126"/>
    <w:rsid w:val="00511150"/>
    <w:rsid w:val="00554C32"/>
    <w:rsid w:val="005A7E8D"/>
    <w:rsid w:val="005B2D5A"/>
    <w:rsid w:val="00793149"/>
    <w:rsid w:val="008034CC"/>
    <w:rsid w:val="00893FAF"/>
    <w:rsid w:val="009A03C4"/>
    <w:rsid w:val="009B4E8B"/>
    <w:rsid w:val="00AA4913"/>
    <w:rsid w:val="00B976B7"/>
    <w:rsid w:val="00BC6475"/>
    <w:rsid w:val="00C57E55"/>
    <w:rsid w:val="00E973CB"/>
    <w:rsid w:val="00F2579D"/>
    <w:rsid w:val="00F3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C3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3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1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C3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3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1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2022-04-22T04:10:00Z</cp:lastPrinted>
  <dcterms:created xsi:type="dcterms:W3CDTF">2022-04-08T04:53:00Z</dcterms:created>
  <dcterms:modified xsi:type="dcterms:W3CDTF">2022-04-22T08:31:00Z</dcterms:modified>
</cp:coreProperties>
</file>