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99" w:rsidRDefault="005D5B99" w:rsidP="005D5B9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СОРОЧИНСКОГОСЕЛЬСКОГО ПОСЕЛЕНИЯ</w:t>
      </w:r>
    </w:p>
    <w:p w:rsidR="005D5B99" w:rsidRDefault="005D5B99" w:rsidP="005D5B9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Калачинского муниципального района</w:t>
      </w:r>
    </w:p>
    <w:p w:rsidR="005D5B99" w:rsidRDefault="005D5B99" w:rsidP="005D5B9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Омской области</w:t>
      </w:r>
    </w:p>
    <w:p w:rsidR="005D5B99" w:rsidRDefault="005D5B99" w:rsidP="005D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B99" w:rsidRDefault="005D5B99" w:rsidP="005D5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5B99" w:rsidRDefault="005D5B99" w:rsidP="005D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2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.11.2021                                                             </w:t>
      </w:r>
      <w:r w:rsidR="00127267"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  <w:r>
        <w:rPr>
          <w:rFonts w:ascii="Times New Roman" w:hAnsi="Times New Roman" w:cs="Times New Roman"/>
          <w:sz w:val="28"/>
          <w:szCs w:val="28"/>
        </w:rPr>
        <w:t>1-п</w:t>
      </w:r>
    </w:p>
    <w:p w:rsidR="005D5B99" w:rsidRDefault="005D5B99" w:rsidP="005D5B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D5B99" w:rsidRPr="00E51321" w:rsidRDefault="00B31930" w:rsidP="005D5B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51321">
        <w:rPr>
          <w:rFonts w:ascii="Times New Roman" w:hAnsi="Times New Roman" w:cs="Times New Roman"/>
          <w:sz w:val="28"/>
          <w:szCs w:val="28"/>
        </w:rPr>
        <w:t>О продлении срока полномочий</w:t>
      </w:r>
      <w:r w:rsidR="005D5B99" w:rsidRPr="00E51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Общественного совета при администрации </w:t>
      </w:r>
    </w:p>
    <w:p w:rsidR="005D5B99" w:rsidRPr="00E51321" w:rsidRDefault="005D5B99" w:rsidP="005D5B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 сельского поселения Калачинского муниципального района Омской области</w:t>
      </w:r>
      <w:r w:rsidR="00127267" w:rsidRPr="00E51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5D5B99" w:rsidRDefault="005D5B99" w:rsidP="005D5B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5B99" w:rsidRDefault="005D5B99" w:rsidP="005D5B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5B99" w:rsidRDefault="005D5B99" w:rsidP="005D5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и», Уставом Сорочинского сельского поселения  Калачинского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повышения эффективности взаимодействия населения с органами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реализации муниципальной политики по наиболее важным вопросам социально-экономического развития Сорочинского сельского поселения  Калачинского муниципального района Омской области, осуществления общественного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самоуправления, ПОСТАНОВЛЯЮ:</w:t>
      </w:r>
    </w:p>
    <w:p w:rsidR="00B31930" w:rsidRDefault="00B31930" w:rsidP="00E5132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Состав </w:t>
      </w:r>
      <w:r>
        <w:rPr>
          <w:rFonts w:ascii="Times New Roman" w:hAnsi="Times New Roman" w:cs="Times New Roman"/>
          <w:bCs/>
          <w:sz w:val="27"/>
          <w:szCs w:val="27"/>
        </w:rPr>
        <w:t>Общественного совета при администрации Сорочинского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bCs/>
          <w:sz w:val="27"/>
          <w:szCs w:val="27"/>
        </w:rPr>
        <w:t xml:space="preserve"> оставить без </w:t>
      </w:r>
      <w:r w:rsidR="00E51321">
        <w:rPr>
          <w:rFonts w:ascii="Times New Roman" w:hAnsi="Times New Roman" w:cs="Times New Roman"/>
          <w:bCs/>
          <w:sz w:val="27"/>
          <w:szCs w:val="27"/>
        </w:rPr>
        <w:t>изменений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B31930" w:rsidRPr="000335D8" w:rsidRDefault="00B31930" w:rsidP="00B31930">
      <w:pPr>
        <w:pStyle w:val="20"/>
        <w:shd w:val="clear" w:color="auto" w:fill="auto"/>
        <w:tabs>
          <w:tab w:val="left" w:pos="1376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2. На основании п. 3.6. положения </w:t>
      </w:r>
      <w:r w:rsidRPr="00735F30">
        <w:rPr>
          <w:sz w:val="28"/>
          <w:szCs w:val="28"/>
        </w:rPr>
        <w:t>о деятельности Общественного совета при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Сорочинского сельского поселения </w:t>
      </w:r>
      <w:r w:rsidRPr="00735F30">
        <w:rPr>
          <w:sz w:val="28"/>
          <w:szCs w:val="28"/>
        </w:rPr>
        <w:t>Калачинского муниципального района Омской области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продлить срок полномочий </w:t>
      </w:r>
      <w:r w:rsidRPr="000335D8">
        <w:rPr>
          <w:color w:val="000000"/>
          <w:sz w:val="28"/>
          <w:szCs w:val="28"/>
          <w:lang w:eastAsia="ru-RU" w:bidi="ru-RU"/>
        </w:rPr>
        <w:t xml:space="preserve">состава Общественного совета </w:t>
      </w:r>
      <w:r>
        <w:rPr>
          <w:color w:val="000000"/>
          <w:sz w:val="28"/>
          <w:szCs w:val="28"/>
          <w:lang w:eastAsia="ru-RU" w:bidi="ru-RU"/>
        </w:rPr>
        <w:t>на последующие</w:t>
      </w:r>
      <w:r w:rsidRPr="000335D8">
        <w:rPr>
          <w:color w:val="000000"/>
          <w:sz w:val="28"/>
          <w:szCs w:val="28"/>
          <w:lang w:eastAsia="ru-RU" w:bidi="ru-RU"/>
        </w:rPr>
        <w:t xml:space="preserve"> три года с момента </w:t>
      </w:r>
      <w:r>
        <w:rPr>
          <w:color w:val="000000"/>
          <w:sz w:val="28"/>
          <w:szCs w:val="28"/>
          <w:lang w:eastAsia="ru-RU" w:bidi="ru-RU"/>
        </w:rPr>
        <w:t>вступления в силу настоящего Постановления.</w:t>
      </w:r>
    </w:p>
    <w:p w:rsidR="00127267" w:rsidRDefault="00B31930" w:rsidP="00127267">
      <w:pPr>
        <w:pStyle w:val="a6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127267" w:rsidRPr="00746AE0">
        <w:rPr>
          <w:sz w:val="28"/>
          <w:szCs w:val="28"/>
        </w:rPr>
        <w:t xml:space="preserve">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="00127267" w:rsidRPr="00746AE0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127267"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127267" w:rsidRDefault="00B31930" w:rsidP="00127267">
      <w:pPr>
        <w:pStyle w:val="a6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bCs/>
          <w:color w:val="273350"/>
          <w:sz w:val="28"/>
          <w:szCs w:val="28"/>
          <w:shd w:val="clear" w:color="auto" w:fill="FFFFFF"/>
        </w:rPr>
      </w:pPr>
      <w:r>
        <w:rPr>
          <w:bCs/>
          <w:color w:val="273350"/>
          <w:sz w:val="28"/>
          <w:szCs w:val="28"/>
          <w:shd w:val="clear" w:color="auto" w:fill="FFFFFF"/>
        </w:rPr>
        <w:t>4</w:t>
      </w:r>
      <w:r w:rsidR="00127267" w:rsidRPr="00746AE0">
        <w:rPr>
          <w:bCs/>
          <w:color w:val="273350"/>
          <w:sz w:val="28"/>
          <w:szCs w:val="28"/>
          <w:shd w:val="clear" w:color="auto" w:fill="FFFFFF"/>
        </w:rPr>
        <w:t>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tbl>
      <w:tblPr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46"/>
        <w:gridCol w:w="4854"/>
      </w:tblGrid>
      <w:tr w:rsidR="005D5B99" w:rsidTr="00127267">
        <w:trPr>
          <w:trHeight w:val="223"/>
        </w:trPr>
        <w:tc>
          <w:tcPr>
            <w:tcW w:w="4746" w:type="dxa"/>
            <w:hideMark/>
          </w:tcPr>
          <w:p w:rsidR="005D5B99" w:rsidRDefault="005D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                                                          </w:t>
            </w:r>
          </w:p>
        </w:tc>
        <w:tc>
          <w:tcPr>
            <w:tcW w:w="4854" w:type="dxa"/>
            <w:hideMark/>
          </w:tcPr>
          <w:p w:rsidR="005D5B99" w:rsidRDefault="005D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А.П.</w:t>
            </w:r>
            <w:r w:rsidR="00127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</w:t>
            </w:r>
          </w:p>
        </w:tc>
      </w:tr>
    </w:tbl>
    <w:p w:rsidR="005D5B99" w:rsidRDefault="005D5B99" w:rsidP="005D5B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5D5B99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46"/>
    <w:rsid w:val="00127267"/>
    <w:rsid w:val="0012775C"/>
    <w:rsid w:val="002A421F"/>
    <w:rsid w:val="005D5B99"/>
    <w:rsid w:val="00B31930"/>
    <w:rsid w:val="00C91E46"/>
    <w:rsid w:val="00E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B99"/>
    <w:rPr>
      <w:color w:val="0000FF" w:themeColor="hyperlink"/>
      <w:u w:val="single"/>
    </w:rPr>
  </w:style>
  <w:style w:type="paragraph" w:styleId="a4">
    <w:name w:val="No Spacing"/>
    <w:uiPriority w:val="1"/>
    <w:qFormat/>
    <w:rsid w:val="005D5B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5B99"/>
    <w:pPr>
      <w:ind w:left="720"/>
      <w:contextualSpacing/>
    </w:pPr>
  </w:style>
  <w:style w:type="paragraph" w:customStyle="1" w:styleId="ConsPlusNormal">
    <w:name w:val="ConsPlusNormal"/>
    <w:rsid w:val="005D5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5D5B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99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unhideWhenUsed/>
    <w:rsid w:val="0012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B99"/>
    <w:rPr>
      <w:color w:val="0000FF" w:themeColor="hyperlink"/>
      <w:u w:val="single"/>
    </w:rPr>
  </w:style>
  <w:style w:type="paragraph" w:styleId="a4">
    <w:name w:val="No Spacing"/>
    <w:uiPriority w:val="1"/>
    <w:qFormat/>
    <w:rsid w:val="005D5B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5B99"/>
    <w:pPr>
      <w:ind w:left="720"/>
      <w:contextualSpacing/>
    </w:pPr>
  </w:style>
  <w:style w:type="paragraph" w:customStyle="1" w:styleId="ConsPlusNormal">
    <w:name w:val="ConsPlusNormal"/>
    <w:rsid w:val="005D5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5D5B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99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unhideWhenUsed/>
    <w:rsid w:val="0012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2024-11-28T09:05:00Z</dcterms:created>
  <dcterms:modified xsi:type="dcterms:W3CDTF">2024-11-28T09:38:00Z</dcterms:modified>
</cp:coreProperties>
</file>