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3E3" w:rsidRPr="00335807" w:rsidRDefault="00D623E3" w:rsidP="00D623E3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335807">
        <w:rPr>
          <w:rFonts w:ascii="Times New Roman" w:hAnsi="Times New Roman" w:cs="Times New Roman"/>
          <w:sz w:val="24"/>
          <w:szCs w:val="24"/>
        </w:rPr>
        <w:t>СОВЕТ СОРОЧИНСКОГО СЕЛЬСКОГО ПОСЕЛЕНИЯ</w:t>
      </w:r>
    </w:p>
    <w:p w:rsidR="00D623E3" w:rsidRPr="00335807" w:rsidRDefault="00D623E3" w:rsidP="00D623E3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335807">
        <w:rPr>
          <w:rFonts w:ascii="Times New Roman" w:hAnsi="Times New Roman" w:cs="Times New Roman"/>
          <w:sz w:val="24"/>
          <w:szCs w:val="24"/>
        </w:rPr>
        <w:t>КАЛАЧИНСКОГО МУНИЦИПАЛЬНОГО РАЙОНА</w:t>
      </w:r>
    </w:p>
    <w:p w:rsidR="00D623E3" w:rsidRPr="00335807" w:rsidRDefault="00D623E3" w:rsidP="00D623E3">
      <w:pPr>
        <w:pStyle w:val="ConsTitle"/>
        <w:widowControl/>
        <w:ind w:left="708" w:right="0" w:hanging="708"/>
        <w:jc w:val="center"/>
        <w:rPr>
          <w:rFonts w:ascii="Times New Roman" w:hAnsi="Times New Roman" w:cs="Times New Roman"/>
          <w:sz w:val="24"/>
          <w:szCs w:val="24"/>
        </w:rPr>
      </w:pPr>
      <w:r w:rsidRPr="00335807">
        <w:rPr>
          <w:rFonts w:ascii="Times New Roman" w:hAnsi="Times New Roman" w:cs="Times New Roman"/>
          <w:sz w:val="24"/>
          <w:szCs w:val="24"/>
        </w:rPr>
        <w:t>ОМСКОЙ ОБЛАСТИ</w:t>
      </w:r>
    </w:p>
    <w:p w:rsidR="00D623E3" w:rsidRPr="00335807" w:rsidRDefault="00D623E3" w:rsidP="00D623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335807"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:rsidR="00D623E3" w:rsidRPr="00335807" w:rsidRDefault="00D623E3" w:rsidP="00D623E3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sz w:val="24"/>
          <w:szCs w:val="24"/>
        </w:rPr>
      </w:pP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   27.01.</w:t>
      </w:r>
      <w:r w:rsidR="001361DA">
        <w:rPr>
          <w:rFonts w:ascii="Times New Roman" w:hAnsi="Times New Roman" w:cs="Times New Roman"/>
          <w:b w:val="0"/>
          <w:sz w:val="24"/>
          <w:szCs w:val="24"/>
        </w:rPr>
        <w:t>2023</w:t>
      </w: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="000268BA">
        <w:rPr>
          <w:rFonts w:ascii="Times New Roman" w:hAnsi="Times New Roman" w:cs="Times New Roman"/>
          <w:b w:val="0"/>
          <w:sz w:val="24"/>
          <w:szCs w:val="24"/>
        </w:rPr>
        <w:t xml:space="preserve">                        №  5</w:t>
      </w: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35807">
        <w:rPr>
          <w:rFonts w:ascii="Times New Roman" w:hAnsi="Times New Roman" w:cs="Times New Roman"/>
          <w:b w:val="0"/>
          <w:sz w:val="24"/>
          <w:szCs w:val="24"/>
        </w:rPr>
        <w:t>О работе с обращениями  граждан  в администрации  Сорочинского сельского поселения Калачинского муниципальног</w:t>
      </w:r>
      <w:r w:rsidR="001361DA">
        <w:rPr>
          <w:rFonts w:ascii="Times New Roman" w:hAnsi="Times New Roman" w:cs="Times New Roman"/>
          <w:b w:val="0"/>
          <w:sz w:val="24"/>
          <w:szCs w:val="24"/>
        </w:rPr>
        <w:t>о района Омской области в 2022</w:t>
      </w: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 году</w:t>
      </w: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jc w:val="both"/>
      </w:pPr>
    </w:p>
    <w:p w:rsidR="00D623E3" w:rsidRPr="00335807" w:rsidRDefault="00D623E3" w:rsidP="00D623E3">
      <w:pPr>
        <w:pStyle w:val="ConsTitle"/>
        <w:widowControl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        В соответствии с Федеральным Законом от 02.05.2006г. №59-ФЗ «О порядке рассмотрения обращений граждан Российской Федерации», в целях своевременного и качественного разрешения обращений граждан по жизненно важным вопросам,</w:t>
      </w:r>
      <w:r w:rsidRPr="00335807">
        <w:rPr>
          <w:b w:val="0"/>
          <w:sz w:val="24"/>
          <w:szCs w:val="24"/>
        </w:rPr>
        <w:t xml:space="preserve"> </w:t>
      </w: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Уставом Сорочинского сельского поселения,  Совет  Сорочинского сельского поселения,   </w:t>
      </w:r>
      <w:r w:rsidRPr="00335807">
        <w:rPr>
          <w:rFonts w:ascii="Times New Roman" w:hAnsi="Times New Roman" w:cs="Times New Roman"/>
          <w:sz w:val="24"/>
          <w:szCs w:val="24"/>
        </w:rPr>
        <w:t>РЕШИЛ:</w:t>
      </w:r>
    </w:p>
    <w:p w:rsidR="00D623E3" w:rsidRPr="00335807" w:rsidRDefault="00D623E3" w:rsidP="00D623E3">
      <w:pPr>
        <w:pStyle w:val="a3"/>
        <w:ind w:left="540"/>
        <w:jc w:val="left"/>
        <w:rPr>
          <w:sz w:val="24"/>
          <w:szCs w:val="24"/>
          <w:lang w:val="ru-RU"/>
        </w:rPr>
      </w:pPr>
    </w:p>
    <w:p w:rsidR="00D623E3" w:rsidRPr="00335807" w:rsidRDefault="00D623E3" w:rsidP="00D623E3">
      <w:pPr>
        <w:numPr>
          <w:ilvl w:val="0"/>
          <w:numId w:val="1"/>
        </w:numPr>
        <w:tabs>
          <w:tab w:val="num" w:pos="0"/>
        </w:tabs>
        <w:ind w:left="0" w:firstLine="540"/>
        <w:jc w:val="both"/>
      </w:pPr>
      <w:r w:rsidRPr="00335807">
        <w:t>Информацию о рассмотрении обращений граждан, поступивших в администрацию Сорочинск</w:t>
      </w:r>
      <w:r w:rsidR="001361DA">
        <w:t>ого сельского поселения  за 2022</w:t>
      </w:r>
      <w:r w:rsidRPr="00335807">
        <w:t xml:space="preserve"> год принять к сведению (прилагается).</w:t>
      </w:r>
    </w:p>
    <w:p w:rsidR="00D623E3" w:rsidRPr="00335807" w:rsidRDefault="00D623E3" w:rsidP="00D623E3">
      <w:pPr>
        <w:numPr>
          <w:ilvl w:val="0"/>
          <w:numId w:val="1"/>
        </w:numPr>
        <w:tabs>
          <w:tab w:val="num" w:pos="0"/>
        </w:tabs>
        <w:ind w:left="0" w:firstLine="540"/>
        <w:jc w:val="both"/>
      </w:pPr>
      <w:r w:rsidRPr="00335807">
        <w:t xml:space="preserve"> Настоящее решение подлежит опубликованию в газете «</w:t>
      </w:r>
      <w:proofErr w:type="spellStart"/>
      <w:r w:rsidRPr="00335807">
        <w:t>Сорочинский</w:t>
      </w:r>
      <w:proofErr w:type="spellEnd"/>
      <w:r w:rsidRPr="00335807">
        <w:t xml:space="preserve"> муниципальный вестник», а также размещению на официальном сайте Калачинского муниципального района в информационно-телекоммуникационной сети  «Интернет»</w:t>
      </w:r>
      <w:proofErr w:type="gramStart"/>
      <w:r w:rsidRPr="00335807">
        <w:t xml:space="preserve"> .</w:t>
      </w:r>
      <w:proofErr w:type="gramEnd"/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  <w:lang w:val="de-LU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Председатель Совета                                                        </w:t>
      </w:r>
      <w:proofErr w:type="spellStart"/>
      <w:r w:rsidRPr="00335807">
        <w:rPr>
          <w:rFonts w:ascii="Times New Roman" w:hAnsi="Times New Roman" w:cs="Times New Roman"/>
          <w:b w:val="0"/>
          <w:sz w:val="24"/>
          <w:szCs w:val="24"/>
        </w:rPr>
        <w:t>Н.Г.Крысов</w:t>
      </w:r>
      <w:proofErr w:type="spellEnd"/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Глава сельского поселения                                              </w:t>
      </w:r>
      <w:proofErr w:type="spellStart"/>
      <w:r w:rsidRPr="00335807">
        <w:rPr>
          <w:rFonts w:ascii="Times New Roman" w:hAnsi="Times New Roman" w:cs="Times New Roman"/>
          <w:b w:val="0"/>
          <w:sz w:val="24"/>
          <w:szCs w:val="24"/>
        </w:rPr>
        <w:t>А.П.Комиссаров</w:t>
      </w:r>
      <w:proofErr w:type="spellEnd"/>
      <w:r w:rsidRPr="003358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335807" w:rsidRDefault="00D623E3" w:rsidP="00D623E3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07" w:rsidRDefault="00335807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07" w:rsidRDefault="00335807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07" w:rsidRDefault="00335807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07" w:rsidRDefault="00335807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07" w:rsidRDefault="00335807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07" w:rsidRDefault="00335807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07" w:rsidRPr="00335807" w:rsidRDefault="00335807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335838" w:rsidRPr="00335807" w:rsidRDefault="00335838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Default="00D623E3" w:rsidP="00D623E3">
      <w:pPr>
        <w:pStyle w:val="ConsTitle"/>
        <w:widowControl/>
        <w:ind w:right="28"/>
        <w:rPr>
          <w:rFonts w:ascii="Times New Roman" w:hAnsi="Times New Roman" w:cs="Times New Roman"/>
          <w:b w:val="0"/>
          <w:sz w:val="22"/>
          <w:szCs w:val="22"/>
        </w:rPr>
      </w:pPr>
    </w:p>
    <w:p w:rsidR="00D623E3" w:rsidRPr="00D623E3" w:rsidRDefault="00D623E3" w:rsidP="001361DA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623E3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D623E3" w:rsidRPr="00D623E3" w:rsidRDefault="00D623E3" w:rsidP="001361DA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623E3">
        <w:rPr>
          <w:rFonts w:ascii="Times New Roman" w:hAnsi="Times New Roman" w:cs="Times New Roman"/>
          <w:b w:val="0"/>
          <w:sz w:val="24"/>
          <w:szCs w:val="24"/>
        </w:rPr>
        <w:t>к решению Совета</w:t>
      </w:r>
    </w:p>
    <w:p w:rsidR="00D623E3" w:rsidRPr="00D623E3" w:rsidRDefault="00D623E3" w:rsidP="001361DA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623E3">
        <w:rPr>
          <w:rFonts w:ascii="Times New Roman" w:hAnsi="Times New Roman" w:cs="Times New Roman"/>
          <w:b w:val="0"/>
          <w:sz w:val="24"/>
          <w:szCs w:val="24"/>
        </w:rPr>
        <w:t>Сорочинского сельского поселения</w:t>
      </w:r>
      <w:r w:rsidRPr="00D623E3">
        <w:rPr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335838">
        <w:rPr>
          <w:rFonts w:ascii="Times New Roman" w:hAnsi="Times New Roman" w:cs="Times New Roman"/>
          <w:b w:val="0"/>
          <w:sz w:val="24"/>
          <w:szCs w:val="24"/>
        </w:rPr>
        <w:t>от 27.01</w:t>
      </w:r>
      <w:r w:rsidR="00761D95">
        <w:rPr>
          <w:rFonts w:ascii="Times New Roman" w:hAnsi="Times New Roman" w:cs="Times New Roman"/>
          <w:b w:val="0"/>
          <w:sz w:val="24"/>
          <w:szCs w:val="24"/>
        </w:rPr>
        <w:t>2023</w:t>
      </w:r>
      <w:r w:rsidR="00335838">
        <w:rPr>
          <w:rFonts w:ascii="Times New Roman" w:hAnsi="Times New Roman" w:cs="Times New Roman"/>
          <w:b w:val="0"/>
          <w:sz w:val="24"/>
          <w:szCs w:val="24"/>
        </w:rPr>
        <w:t xml:space="preserve">  № 5</w:t>
      </w:r>
      <w:bookmarkStart w:id="0" w:name="_GoBack"/>
      <w:bookmarkEnd w:id="0"/>
      <w:r w:rsidRPr="00D623E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623E3" w:rsidRPr="00D623E3" w:rsidRDefault="00D623E3" w:rsidP="001361DA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D623E3" w:rsidRDefault="00D623E3" w:rsidP="001361DA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D623E3" w:rsidRDefault="00D623E3" w:rsidP="001361DA">
      <w:pPr>
        <w:pStyle w:val="ConsTitle"/>
        <w:widowControl/>
        <w:ind w:right="28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623E3" w:rsidRPr="00D623E3" w:rsidRDefault="00D623E3" w:rsidP="001361DA">
      <w:pPr>
        <w:jc w:val="center"/>
        <w:rPr>
          <w:b/>
        </w:rPr>
      </w:pPr>
      <w:r w:rsidRPr="00D623E3">
        <w:rPr>
          <w:b/>
        </w:rPr>
        <w:t>Информация</w:t>
      </w:r>
    </w:p>
    <w:p w:rsidR="00D623E3" w:rsidRPr="00D623E3" w:rsidRDefault="00D623E3" w:rsidP="001361DA">
      <w:pPr>
        <w:jc w:val="center"/>
        <w:rPr>
          <w:b/>
        </w:rPr>
      </w:pPr>
      <w:r w:rsidRPr="00D623E3">
        <w:rPr>
          <w:b/>
        </w:rPr>
        <w:t>о количестве и характере обращений</w:t>
      </w:r>
      <w:r w:rsidR="00761D95">
        <w:rPr>
          <w:b/>
        </w:rPr>
        <w:t xml:space="preserve"> граждан, поступивших  в 2022</w:t>
      </w:r>
      <w:r w:rsidRPr="00D623E3">
        <w:rPr>
          <w:b/>
        </w:rPr>
        <w:t xml:space="preserve"> году в Администрацию Сорочинского сельского поселения</w:t>
      </w:r>
    </w:p>
    <w:p w:rsidR="00D623E3" w:rsidRPr="00D623E3" w:rsidRDefault="00D623E3" w:rsidP="001361DA">
      <w:pPr>
        <w:ind w:firstLine="360"/>
        <w:jc w:val="both"/>
      </w:pPr>
    </w:p>
    <w:p w:rsidR="00D623E3" w:rsidRPr="00D623E3" w:rsidRDefault="00D623E3" w:rsidP="001361DA">
      <w:pPr>
        <w:tabs>
          <w:tab w:val="num" w:pos="0"/>
        </w:tabs>
        <w:ind w:firstLine="360"/>
        <w:jc w:val="both"/>
      </w:pPr>
    </w:p>
    <w:p w:rsidR="00D623E3" w:rsidRPr="00AB5675" w:rsidRDefault="00761D95" w:rsidP="001361DA">
      <w:pPr>
        <w:jc w:val="both"/>
      </w:pPr>
      <w:r w:rsidRPr="00AB5675">
        <w:t xml:space="preserve">           В  2022</w:t>
      </w:r>
      <w:r w:rsidR="00D623E3" w:rsidRPr="00AB5675">
        <w:t xml:space="preserve">  году в  адрес  администрации </w:t>
      </w:r>
      <w:r w:rsidRPr="00AB5675">
        <w:t>сельского поселения  поступило 14 обращений,  из  которых: 4</w:t>
      </w:r>
      <w:r w:rsidR="00D623E3" w:rsidRPr="00AB5675">
        <w:t xml:space="preserve"> письменное  заявление, принято главой  сельск</w:t>
      </w:r>
      <w:r w:rsidRPr="00AB5675">
        <w:t>ого поселения на личном приеме 8</w:t>
      </w:r>
      <w:r w:rsidR="00D623E3" w:rsidRPr="00AB5675">
        <w:t xml:space="preserve"> человек,  два  обращения   по телефону. </w:t>
      </w:r>
    </w:p>
    <w:p w:rsidR="00D623E3" w:rsidRPr="00AB5675" w:rsidRDefault="00D623E3" w:rsidP="001361DA">
      <w:pPr>
        <w:jc w:val="both"/>
      </w:pPr>
      <w:r w:rsidRPr="00AB5675">
        <w:t xml:space="preserve">         </w:t>
      </w:r>
      <w:proofErr w:type="gramStart"/>
      <w:r w:rsidRPr="00AB5675">
        <w:t xml:space="preserve">Все  поступившие обращения в основном  отражают  самые злободневные проблемы сельчан: ремонт жилья, коммуникаций,  уличное освещение  населенных пунктов,   обеспечение  чистой питьевой водой,  водопроводные  сети, содержание  дорог,    и др.), которые администрация поселения старается решать сама и  привлекать  к  их решению специалистов  всех уровней. </w:t>
      </w:r>
      <w:proofErr w:type="gramEnd"/>
    </w:p>
    <w:p w:rsidR="00B57A88" w:rsidRPr="00AB5675" w:rsidRDefault="00C05F89" w:rsidP="001361DA">
      <w:pPr>
        <w:jc w:val="both"/>
      </w:pPr>
      <w:r w:rsidRPr="00AB5675">
        <w:t xml:space="preserve">        В  2022</w:t>
      </w:r>
      <w:r w:rsidR="00D623E3" w:rsidRPr="00AB5675">
        <w:t xml:space="preserve">  году администрации сельского поселения удалось  решить ряд основных жизненно важных вопросов  для  населения:</w:t>
      </w:r>
    </w:p>
    <w:p w:rsidR="00B57A88" w:rsidRPr="00AB5675" w:rsidRDefault="00B57A88" w:rsidP="001361DA">
      <w:pPr>
        <w:jc w:val="both"/>
      </w:pPr>
      <w:r w:rsidRPr="00AB5675">
        <w:t xml:space="preserve">1) Отремонтировано крыльцо  и часть фасада Сорочинского ДК </w:t>
      </w:r>
      <w:proofErr w:type="gramStart"/>
      <w:r w:rsidRPr="00AB5675">
        <w:t xml:space="preserve">( </w:t>
      </w:r>
      <w:proofErr w:type="gramEnd"/>
      <w:r w:rsidRPr="00AB5675">
        <w:t>потрачено более 1400000 руб.);</w:t>
      </w:r>
    </w:p>
    <w:p w:rsidR="00B57A88" w:rsidRPr="00AB5675" w:rsidRDefault="00B57A88" w:rsidP="001361DA">
      <w:pPr>
        <w:jc w:val="both"/>
      </w:pPr>
      <w:r w:rsidRPr="00AB5675">
        <w:t>2) отремонтирована стена  в Торговом комплексе села Сорочино;</w:t>
      </w:r>
    </w:p>
    <w:p w:rsidR="00B57A88" w:rsidRPr="00AB5675" w:rsidRDefault="00B57A88" w:rsidP="001361DA">
      <w:pPr>
        <w:jc w:val="both"/>
      </w:pPr>
      <w:r w:rsidRPr="00AB5675">
        <w:t xml:space="preserve">3) отремонтировано фонарное освещение  в д. Докучаевка, </w:t>
      </w:r>
      <w:proofErr w:type="gramStart"/>
      <w:r w:rsidRPr="00AB5675">
        <w:t>заменили старые фонари на энергосберегающие</w:t>
      </w:r>
      <w:proofErr w:type="gramEnd"/>
      <w:r w:rsidRPr="00AB5675">
        <w:t xml:space="preserve">  прожекторы;</w:t>
      </w:r>
    </w:p>
    <w:p w:rsidR="00B57A88" w:rsidRPr="00AB5675" w:rsidRDefault="00B57A88" w:rsidP="001361DA">
      <w:pPr>
        <w:jc w:val="both"/>
      </w:pPr>
      <w:r w:rsidRPr="00AB5675">
        <w:t>4) отремонтирован переулок «Пляжный» (положен новый асфальт), заасфальтирована часть ул. Школьная села Сорочино;</w:t>
      </w:r>
    </w:p>
    <w:p w:rsidR="00B57A88" w:rsidRPr="00AB5675" w:rsidRDefault="00B57A88" w:rsidP="001361DA">
      <w:pPr>
        <w:jc w:val="both"/>
      </w:pPr>
      <w:r w:rsidRPr="00AB5675">
        <w:t xml:space="preserve">5) </w:t>
      </w:r>
      <w:proofErr w:type="gramStart"/>
      <w:r w:rsidRPr="00AB5675">
        <w:t>инициативное</w:t>
      </w:r>
      <w:proofErr w:type="gramEnd"/>
      <w:r w:rsidRPr="00AB5675">
        <w:t xml:space="preserve"> бюджетирование - подготовлен проект по благоустройству общественной территории, расположенной  в центре  села Сорочино с которым заявились в  отбор (прошли);</w:t>
      </w:r>
    </w:p>
    <w:p w:rsidR="00B57A88" w:rsidRPr="00AB5675" w:rsidRDefault="00B57A88" w:rsidP="001361DA">
      <w:pPr>
        <w:jc w:val="both"/>
      </w:pPr>
      <w:r w:rsidRPr="00AB5675">
        <w:t xml:space="preserve">6) поданы были документы в отбор по программе «Комфортная городская среда», прошли (получим 2,5 млн. рублей на строительство детской площадки); </w:t>
      </w:r>
    </w:p>
    <w:p w:rsidR="00B57A88" w:rsidRPr="00AB5675" w:rsidRDefault="00B57A88" w:rsidP="001361DA">
      <w:pPr>
        <w:jc w:val="both"/>
      </w:pPr>
      <w:r w:rsidRPr="00AB5675">
        <w:t>7) занимались спиливанием аварийных деревьев; опашкой  населенных пунктов;</w:t>
      </w:r>
    </w:p>
    <w:p w:rsidR="00B57A88" w:rsidRPr="00AB5675" w:rsidRDefault="00B57A88" w:rsidP="001361DA">
      <w:pPr>
        <w:jc w:val="both"/>
        <w:rPr>
          <w:color w:val="000000"/>
          <w:spacing w:val="2"/>
        </w:rPr>
      </w:pPr>
      <w:r w:rsidRPr="00AB5675">
        <w:t>8) с участием жителей д. Петровка отремонтировано ограждение кладбища в д. Петровка.</w:t>
      </w:r>
    </w:p>
    <w:p w:rsidR="00540372" w:rsidRDefault="00AB5675" w:rsidP="001361DA">
      <w:pPr>
        <w:jc w:val="both"/>
      </w:pPr>
      <w:r>
        <w:t>9)</w:t>
      </w:r>
      <w:r w:rsidR="00B57A88" w:rsidRPr="00AB5675">
        <w:t xml:space="preserve"> </w:t>
      </w:r>
      <w:r w:rsidR="00D623E3" w:rsidRPr="00AB5675">
        <w:t xml:space="preserve">Постоянно  ведется  работа  по  поддержанию уличного освещения. </w:t>
      </w:r>
    </w:p>
    <w:p w:rsidR="00D623E3" w:rsidRPr="00AB5675" w:rsidRDefault="00B57A88" w:rsidP="001361DA">
      <w:pPr>
        <w:jc w:val="both"/>
      </w:pPr>
      <w:r w:rsidRPr="00AB5675">
        <w:t>10</w:t>
      </w:r>
      <w:r w:rsidR="00AB5675">
        <w:t>)</w:t>
      </w:r>
      <w:r w:rsidR="00D623E3" w:rsidRPr="00AB5675">
        <w:t xml:space="preserve"> Постоянно проводится  </w:t>
      </w:r>
      <w:proofErr w:type="spellStart"/>
      <w:r w:rsidR="00D623E3" w:rsidRPr="00AB5675">
        <w:t>буртовка</w:t>
      </w:r>
      <w:proofErr w:type="spellEnd"/>
      <w:r w:rsidR="00D623E3" w:rsidRPr="00AB5675">
        <w:t xml:space="preserve">  свалок в  с. Сорочино, </w:t>
      </w:r>
      <w:proofErr w:type="spellStart"/>
      <w:r w:rsidR="00D623E3" w:rsidRPr="00AB5675">
        <w:t>д</w:t>
      </w:r>
      <w:proofErr w:type="gramStart"/>
      <w:r w:rsidR="00D623E3" w:rsidRPr="00AB5675">
        <w:t>.П</w:t>
      </w:r>
      <w:proofErr w:type="gramEnd"/>
      <w:r w:rsidR="00D623E3" w:rsidRPr="00AB5675">
        <w:t>етровка</w:t>
      </w:r>
      <w:proofErr w:type="spellEnd"/>
      <w:r w:rsidR="00D623E3" w:rsidRPr="00AB5675">
        <w:t xml:space="preserve">, </w:t>
      </w:r>
      <w:proofErr w:type="spellStart"/>
      <w:r w:rsidR="00D623E3" w:rsidRPr="00AB5675">
        <w:t>д.Докучаевка</w:t>
      </w:r>
      <w:proofErr w:type="spellEnd"/>
      <w:r w:rsidR="00D623E3" w:rsidRPr="00AB5675">
        <w:t xml:space="preserve"> и </w:t>
      </w:r>
      <w:proofErr w:type="spellStart"/>
      <w:r w:rsidR="00D623E3" w:rsidRPr="00AB5675">
        <w:t>д.Измайловка</w:t>
      </w:r>
      <w:proofErr w:type="spellEnd"/>
      <w:r w:rsidR="00D623E3" w:rsidRPr="00AB5675">
        <w:t xml:space="preserve">; </w:t>
      </w:r>
    </w:p>
    <w:p w:rsidR="00D623E3" w:rsidRPr="00AB5675" w:rsidRDefault="00AB5675" w:rsidP="001361DA">
      <w:pPr>
        <w:jc w:val="both"/>
      </w:pPr>
      <w:r>
        <w:t>11)</w:t>
      </w:r>
      <w:r w:rsidR="00D623E3" w:rsidRPr="00AB5675">
        <w:t xml:space="preserve"> Проведены  работы по благоустройству  поселения (вырубка  тополей, выкашивание травы).</w:t>
      </w:r>
    </w:p>
    <w:p w:rsidR="00D623E3" w:rsidRPr="00D623E3" w:rsidRDefault="00540372" w:rsidP="001361DA">
      <w:pPr>
        <w:jc w:val="both"/>
      </w:pPr>
      <w:r>
        <w:t xml:space="preserve"> </w:t>
      </w:r>
      <w:r w:rsidR="00AB5675">
        <w:t>12)</w:t>
      </w:r>
      <w:r w:rsidR="00D623E3" w:rsidRPr="00D623E3">
        <w:t xml:space="preserve">  Проводили большую работу   и ведем ее по оформлению невостребованных  земельных долей, передаем земли в аренду,  что  позволит  улучшить налогооблагаемую  базу  сельского поселения;</w:t>
      </w:r>
    </w:p>
    <w:p w:rsidR="00D623E3" w:rsidRPr="00D623E3" w:rsidRDefault="00303D3E" w:rsidP="001361DA">
      <w:pPr>
        <w:jc w:val="both"/>
      </w:pPr>
      <w:r>
        <w:t xml:space="preserve">13) </w:t>
      </w:r>
      <w:r w:rsidR="00D623E3" w:rsidRPr="00D623E3">
        <w:t>Продолжили работу  по оформлению в собств</w:t>
      </w:r>
      <w:r>
        <w:t xml:space="preserve">енность  бесхозяйного имущества. </w:t>
      </w:r>
    </w:p>
    <w:p w:rsidR="00B57A88" w:rsidRDefault="00B57A88" w:rsidP="001361DA">
      <w:pPr>
        <w:jc w:val="both"/>
        <w:rPr>
          <w:b/>
          <w:color w:val="000000"/>
          <w:sz w:val="26"/>
          <w:szCs w:val="26"/>
        </w:rPr>
      </w:pPr>
      <w:r w:rsidRPr="00332EBB">
        <w:rPr>
          <w:b/>
          <w:color w:val="000000"/>
          <w:sz w:val="26"/>
          <w:szCs w:val="26"/>
        </w:rPr>
        <w:t xml:space="preserve">На 2023 год  ставим задачи: </w:t>
      </w:r>
    </w:p>
    <w:p w:rsidR="00B57A88" w:rsidRDefault="00B57A88" w:rsidP="001361DA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 xml:space="preserve">закончить благоустройства мемориала Победы  </w:t>
      </w:r>
      <w:proofErr w:type="gramStart"/>
      <w:r>
        <w:rPr>
          <w:color w:val="000000"/>
          <w:sz w:val="26"/>
          <w:szCs w:val="26"/>
        </w:rPr>
        <w:t>в</w:t>
      </w:r>
      <w:proofErr w:type="gramEnd"/>
      <w:r>
        <w:rPr>
          <w:color w:val="000000"/>
          <w:sz w:val="26"/>
          <w:szCs w:val="26"/>
        </w:rPr>
        <w:t xml:space="preserve"> с. Сорочино;</w:t>
      </w:r>
    </w:p>
    <w:p w:rsidR="00B57A88" w:rsidRDefault="00B57A88" w:rsidP="001361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отремонтировать  кровлю на сельских клубах </w:t>
      </w:r>
      <w:proofErr w:type="spellStart"/>
      <w:r>
        <w:rPr>
          <w:color w:val="000000"/>
          <w:sz w:val="26"/>
          <w:szCs w:val="26"/>
        </w:rPr>
        <w:t>д</w:t>
      </w:r>
      <w:proofErr w:type="gramStart"/>
      <w:r>
        <w:rPr>
          <w:color w:val="000000"/>
          <w:sz w:val="26"/>
          <w:szCs w:val="26"/>
        </w:rPr>
        <w:t>.П</w:t>
      </w:r>
      <w:proofErr w:type="gramEnd"/>
      <w:r>
        <w:rPr>
          <w:color w:val="000000"/>
          <w:sz w:val="26"/>
          <w:szCs w:val="26"/>
        </w:rPr>
        <w:t>етровка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д.Измайловка</w:t>
      </w:r>
      <w:proofErr w:type="spellEnd"/>
      <w:r>
        <w:rPr>
          <w:color w:val="000000"/>
          <w:sz w:val="26"/>
          <w:szCs w:val="26"/>
        </w:rPr>
        <w:t>;</w:t>
      </w:r>
    </w:p>
    <w:p w:rsidR="00B57A88" w:rsidRDefault="00B57A88" w:rsidP="001361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заменить отопление в здании сельского клуба д. Петровка;</w:t>
      </w:r>
    </w:p>
    <w:p w:rsidR="00B57A88" w:rsidRDefault="00B57A88" w:rsidP="001361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закончить ремонт фасада Сорочинского ДК;</w:t>
      </w:r>
    </w:p>
    <w:p w:rsidR="00B57A88" w:rsidRDefault="00B57A88" w:rsidP="001361DA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-заняться  подготовкой проекта газификации Измайловского сельского клуба.</w:t>
      </w:r>
    </w:p>
    <w:p w:rsidR="00D623E3" w:rsidRPr="00D623E3" w:rsidRDefault="00D623E3" w:rsidP="001361DA"/>
    <w:p w:rsidR="00D623E3" w:rsidRPr="00D623E3" w:rsidRDefault="00B57A88" w:rsidP="001361DA">
      <w:pPr>
        <w:ind w:firstLine="709"/>
        <w:jc w:val="both"/>
      </w:pPr>
      <w:r>
        <w:lastRenderedPageBreak/>
        <w:t xml:space="preserve">За 2022 </w:t>
      </w:r>
      <w:r w:rsidR="00D623E3" w:rsidRPr="00D623E3">
        <w:t xml:space="preserve">год специалистами администрации сельского поселения оказано  </w:t>
      </w:r>
      <w:r w:rsidR="008B01CC">
        <w:t xml:space="preserve">686 </w:t>
      </w:r>
      <w:r w:rsidR="00D623E3" w:rsidRPr="00D623E3">
        <w:t>различных муниципальных услуг. В том числе:</w:t>
      </w:r>
    </w:p>
    <w:p w:rsidR="00D623E3" w:rsidRPr="00D623E3" w:rsidRDefault="00D623E3" w:rsidP="001361DA">
      <w:pPr>
        <w:ind w:firstLine="709"/>
        <w:jc w:val="both"/>
      </w:pPr>
    </w:p>
    <w:tbl>
      <w:tblPr>
        <w:tblW w:w="9477" w:type="dxa"/>
        <w:tblInd w:w="93" w:type="dxa"/>
        <w:tblLook w:val="04A0" w:firstRow="1" w:lastRow="0" w:firstColumn="1" w:lastColumn="0" w:noHBand="0" w:noVBand="1"/>
      </w:tblPr>
      <w:tblGrid>
        <w:gridCol w:w="960"/>
        <w:gridCol w:w="5122"/>
        <w:gridCol w:w="3395"/>
      </w:tblGrid>
      <w:tr w:rsidR="00D623E3" w:rsidRPr="00D623E3" w:rsidTr="002E54B4">
        <w:trPr>
          <w:trHeight w:val="51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 xml:space="preserve">№ </w:t>
            </w:r>
            <w:proofErr w:type="gramStart"/>
            <w:r w:rsidRPr="00D623E3">
              <w:rPr>
                <w:lang w:eastAsia="en-US"/>
              </w:rPr>
              <w:t>п</w:t>
            </w:r>
            <w:proofErr w:type="gramEnd"/>
            <w:r w:rsidRPr="00D623E3">
              <w:rPr>
                <w:lang w:eastAsia="en-US"/>
              </w:rPr>
              <w:t>/п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Наименование муниципальной услуги</w:t>
            </w:r>
          </w:p>
        </w:tc>
        <w:tc>
          <w:tcPr>
            <w:tcW w:w="3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7D7E7A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 за 2022</w:t>
            </w:r>
          </w:p>
        </w:tc>
      </w:tr>
      <w:tr w:rsidR="00D623E3" w:rsidRPr="00D623E3" w:rsidTr="002E54B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 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 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 </w:t>
            </w:r>
          </w:p>
        </w:tc>
      </w:tr>
      <w:tr w:rsidR="00D623E3" w:rsidRPr="00D623E3" w:rsidTr="002E54B4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1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Выдача градостроительных планов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0</w:t>
            </w:r>
          </w:p>
        </w:tc>
      </w:tr>
      <w:tr w:rsidR="00D623E3" w:rsidRPr="00D623E3" w:rsidTr="002E54B4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2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Нотариальные услуги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8B01CC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  <w:tr w:rsidR="00D623E3" w:rsidRPr="00D623E3" w:rsidTr="002E54B4">
        <w:trPr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3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Выдача архивных справок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8B01CC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D623E3" w:rsidRPr="00D623E3" w:rsidTr="002E54B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4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B57A88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623E3" w:rsidRPr="00D623E3" w:rsidTr="002E54B4">
        <w:trPr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5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Присвоение, изменение адреса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8B01CC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D623E3" w:rsidRPr="00D623E3" w:rsidTr="002E54B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6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 xml:space="preserve">Утверждение схем расположения </w:t>
            </w:r>
            <w:r w:rsidRPr="00D623E3">
              <w:rPr>
                <w:lang w:eastAsia="en-US"/>
              </w:rPr>
              <w:br/>
              <w:t>земельных участков на кадастровом плане территории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0</w:t>
            </w:r>
          </w:p>
        </w:tc>
      </w:tr>
      <w:tr w:rsidR="00D623E3" w:rsidRPr="00D623E3" w:rsidTr="002E54B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7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Выдача разрешений на строительство, ввод объектов в эксплуатацию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Не наши полномочия</w:t>
            </w:r>
          </w:p>
        </w:tc>
      </w:tr>
      <w:tr w:rsidR="00D623E3" w:rsidRPr="00D623E3" w:rsidTr="002E54B4">
        <w:trPr>
          <w:trHeight w:val="1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8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на торгах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B57A88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623E3" w:rsidRPr="00D623E3" w:rsidTr="002E54B4">
        <w:trPr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9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Предоставление муниципального имущества в аренду или  безвозмездное  пользование (кроме земли)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B57A88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D623E3" w:rsidRPr="00D623E3" w:rsidTr="002E54B4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10</w:t>
            </w:r>
          </w:p>
        </w:tc>
        <w:tc>
          <w:tcPr>
            <w:tcW w:w="5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 xml:space="preserve">Выдача справок, выписок из </w:t>
            </w:r>
            <w:proofErr w:type="spellStart"/>
            <w:r w:rsidRPr="00D623E3">
              <w:rPr>
                <w:lang w:eastAsia="en-US"/>
              </w:rPr>
              <w:t>похозяйственных</w:t>
            </w:r>
            <w:proofErr w:type="spellEnd"/>
            <w:r w:rsidRPr="00D623E3">
              <w:rPr>
                <w:lang w:eastAsia="en-US"/>
              </w:rPr>
              <w:t xml:space="preserve"> книг</w:t>
            </w:r>
          </w:p>
        </w:tc>
        <w:tc>
          <w:tcPr>
            <w:tcW w:w="3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11294E" w:rsidP="001361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634</w:t>
            </w:r>
          </w:p>
        </w:tc>
      </w:tr>
      <w:tr w:rsidR="00D623E3" w:rsidRPr="00D623E3" w:rsidTr="002E54B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11</w:t>
            </w:r>
          </w:p>
        </w:tc>
        <w:tc>
          <w:tcPr>
            <w:tcW w:w="5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rPr>
                <w:lang w:eastAsia="en-US"/>
              </w:rPr>
            </w:pPr>
            <w:r w:rsidRPr="00D623E3">
              <w:rPr>
                <w:lang w:eastAsia="en-US"/>
              </w:rPr>
              <w:t>Изменение вида ЗУ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3" w:rsidRPr="00D623E3" w:rsidRDefault="00D623E3" w:rsidP="001361DA">
            <w:pPr>
              <w:jc w:val="center"/>
              <w:rPr>
                <w:lang w:eastAsia="en-US"/>
              </w:rPr>
            </w:pPr>
            <w:r w:rsidRPr="00D623E3">
              <w:rPr>
                <w:lang w:eastAsia="en-US"/>
              </w:rPr>
              <w:t>0</w:t>
            </w:r>
          </w:p>
        </w:tc>
      </w:tr>
    </w:tbl>
    <w:p w:rsidR="00D623E3" w:rsidRPr="00D623E3" w:rsidRDefault="00D623E3" w:rsidP="001361DA">
      <w:pPr>
        <w:jc w:val="both"/>
      </w:pPr>
    </w:p>
    <w:p w:rsidR="00D623E3" w:rsidRPr="00D623E3" w:rsidRDefault="00D623E3" w:rsidP="001361DA"/>
    <w:p w:rsidR="002A421F" w:rsidRPr="00D623E3" w:rsidRDefault="002A421F" w:rsidP="001361DA"/>
    <w:sectPr w:rsidR="002A421F" w:rsidRPr="00D623E3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77382"/>
    <w:multiLevelType w:val="hybridMultilevel"/>
    <w:tmpl w:val="DA7A1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9663E9"/>
    <w:multiLevelType w:val="hybridMultilevel"/>
    <w:tmpl w:val="1366B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E3"/>
    <w:rsid w:val="000268BA"/>
    <w:rsid w:val="0011294E"/>
    <w:rsid w:val="0012775C"/>
    <w:rsid w:val="001361DA"/>
    <w:rsid w:val="002A421F"/>
    <w:rsid w:val="00303D3E"/>
    <w:rsid w:val="00335807"/>
    <w:rsid w:val="00335838"/>
    <w:rsid w:val="00540372"/>
    <w:rsid w:val="00761D95"/>
    <w:rsid w:val="007D7E7A"/>
    <w:rsid w:val="008B01CC"/>
    <w:rsid w:val="00AB5675"/>
    <w:rsid w:val="00B57A88"/>
    <w:rsid w:val="00BD15E3"/>
    <w:rsid w:val="00C05F89"/>
    <w:rsid w:val="00D6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23E3"/>
    <w:pPr>
      <w:jc w:val="center"/>
    </w:pPr>
    <w:rPr>
      <w:sz w:val="28"/>
      <w:szCs w:val="20"/>
      <w:lang w:val="de-LU"/>
    </w:rPr>
  </w:style>
  <w:style w:type="character" w:customStyle="1" w:styleId="a4">
    <w:name w:val="Основной текст Знак"/>
    <w:basedOn w:val="a0"/>
    <w:link w:val="a3"/>
    <w:semiHidden/>
    <w:rsid w:val="00D623E3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customStyle="1" w:styleId="ConsTitle">
    <w:name w:val="ConsTitle"/>
    <w:semiHidden/>
    <w:rsid w:val="00D623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D623E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623E3"/>
    <w:pPr>
      <w:jc w:val="center"/>
    </w:pPr>
    <w:rPr>
      <w:sz w:val="28"/>
      <w:szCs w:val="20"/>
      <w:lang w:val="de-LU"/>
    </w:rPr>
  </w:style>
  <w:style w:type="character" w:customStyle="1" w:styleId="a4">
    <w:name w:val="Основной текст Знак"/>
    <w:basedOn w:val="a0"/>
    <w:link w:val="a3"/>
    <w:semiHidden/>
    <w:rsid w:val="00D623E3"/>
    <w:rPr>
      <w:rFonts w:ascii="Times New Roman" w:eastAsia="Times New Roman" w:hAnsi="Times New Roman" w:cs="Times New Roman"/>
      <w:sz w:val="28"/>
      <w:szCs w:val="20"/>
      <w:lang w:val="de-LU" w:eastAsia="ru-RU"/>
    </w:rPr>
  </w:style>
  <w:style w:type="paragraph" w:customStyle="1" w:styleId="ConsTitle">
    <w:name w:val="ConsTitle"/>
    <w:semiHidden/>
    <w:rsid w:val="00D623E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D623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765</Words>
  <Characters>4366</Characters>
  <Application>Microsoft Office Word</Application>
  <DocSecurity>0</DocSecurity>
  <Lines>36</Lines>
  <Paragraphs>10</Paragraphs>
  <ScaleCrop>false</ScaleCrop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2023-01-27T03:41:00Z</dcterms:created>
  <dcterms:modified xsi:type="dcterms:W3CDTF">2023-01-30T02:09:00Z</dcterms:modified>
</cp:coreProperties>
</file>