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59" w:rsidRDefault="00DD7E59" w:rsidP="00DD7E59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ГЛАВА СОРОЧИНСКОГО сельского поселения</w:t>
      </w:r>
    </w:p>
    <w:p w:rsidR="00DD7E59" w:rsidRDefault="00DD7E59" w:rsidP="00DD7E59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КАЛАЧИНСКОГО МУНИЦИПАЛЬНОГО РАЙОНА</w:t>
      </w:r>
    </w:p>
    <w:p w:rsidR="00DD7E59" w:rsidRDefault="00DD7E59" w:rsidP="00DD7E59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DD7E59" w:rsidRDefault="00DD7E59" w:rsidP="00DD7E59">
      <w:pPr>
        <w:pStyle w:val="4"/>
        <w:jc w:val="center"/>
        <w:rPr>
          <w:rFonts w:ascii="Times New Roman" w:hAnsi="Times New Roman"/>
        </w:rPr>
      </w:pPr>
    </w:p>
    <w:p w:rsidR="00DD7E59" w:rsidRDefault="00DD7E59" w:rsidP="00DD7E59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DD7E59" w:rsidRDefault="007649F5" w:rsidP="00DD7E59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22.05</w:t>
      </w:r>
      <w:r w:rsidR="00DD7E59">
        <w:rPr>
          <w:rFonts w:ascii="Times New Roman" w:hAnsi="Times New Roman"/>
          <w:b w:val="0"/>
        </w:rPr>
        <w:t>.2017 г.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№ 31</w:t>
      </w:r>
      <w:r w:rsidR="00DD7E59">
        <w:rPr>
          <w:b w:val="0"/>
        </w:rPr>
        <w:t>-п</w:t>
      </w:r>
    </w:p>
    <w:p w:rsidR="00DD7E59" w:rsidRDefault="00DD7E59" w:rsidP="00DD7E59"/>
    <w:p w:rsidR="00DD7E59" w:rsidRPr="00DD7E59" w:rsidRDefault="00DD7E59" w:rsidP="00DD7E59">
      <w:pPr>
        <w:pStyle w:val="ConsPlusTitle"/>
        <w:ind w:right="282"/>
        <w:jc w:val="center"/>
        <w:outlineLvl w:val="0"/>
        <w:rPr>
          <w:b w:val="0"/>
        </w:rPr>
      </w:pPr>
      <w:r>
        <w:rPr>
          <w:b w:val="0"/>
        </w:rPr>
        <w:t xml:space="preserve">О  внесении изменений  в постановление  главы </w:t>
      </w:r>
      <w:proofErr w:type="spellStart"/>
      <w:r>
        <w:rPr>
          <w:b w:val="0"/>
        </w:rPr>
        <w:t>Сорочинского</w:t>
      </w:r>
      <w:proofErr w:type="spellEnd"/>
      <w:r>
        <w:rPr>
          <w:b w:val="0"/>
        </w:rPr>
        <w:t xml:space="preserve"> сельского поселения  от 31.01.2017 года № 14-п «Об утверждении административного регламента осуществления муниципального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обеспечением сохранности автомобильных дорог местного значения в границах населенных пунктов </w:t>
      </w:r>
      <w:proofErr w:type="spellStart"/>
      <w:r>
        <w:rPr>
          <w:b w:val="0"/>
        </w:rPr>
        <w:t>Сорочинского</w:t>
      </w:r>
      <w:proofErr w:type="spellEnd"/>
      <w:r>
        <w:rPr>
          <w:b w:val="0"/>
        </w:rPr>
        <w:t xml:space="preserve"> сельского поселения»</w:t>
      </w:r>
    </w:p>
    <w:p w:rsidR="00DD7E59" w:rsidRDefault="00DD7E59" w:rsidP="00DD7E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7E59" w:rsidRDefault="00DD7E59" w:rsidP="00D447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D7E59" w:rsidRPr="007649F5" w:rsidRDefault="00DD7E59" w:rsidP="00D447F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части 1 статьи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7649F5">
        <w:rPr>
          <w:sz w:val="28"/>
          <w:szCs w:val="28"/>
        </w:rPr>
        <w:t xml:space="preserve"> Протестом  </w:t>
      </w:r>
      <w:proofErr w:type="spellStart"/>
      <w:r w:rsidR="007649F5">
        <w:rPr>
          <w:sz w:val="28"/>
          <w:szCs w:val="28"/>
        </w:rPr>
        <w:t>Калачинской</w:t>
      </w:r>
      <w:proofErr w:type="spellEnd"/>
      <w:r w:rsidR="007649F5">
        <w:rPr>
          <w:sz w:val="28"/>
          <w:szCs w:val="28"/>
        </w:rPr>
        <w:t xml:space="preserve"> межрайонной прокуратуры, </w:t>
      </w:r>
      <w:r w:rsidR="007649F5">
        <w:rPr>
          <w:b/>
          <w:sz w:val="28"/>
          <w:szCs w:val="28"/>
        </w:rPr>
        <w:t>ПОСТАНОВЛЯЮ:</w:t>
      </w:r>
    </w:p>
    <w:p w:rsidR="007649F5" w:rsidRDefault="007649F5" w:rsidP="00D447FE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 xml:space="preserve">          </w:t>
      </w:r>
      <w:r w:rsidR="00DD7E59" w:rsidRPr="007649F5">
        <w:rPr>
          <w:b w:val="0"/>
        </w:rPr>
        <w:t>1.</w:t>
      </w:r>
      <w:r w:rsidRPr="007649F5">
        <w:rPr>
          <w:b w:val="0"/>
        </w:rPr>
        <w:t>Внести изменения в постановление</w:t>
      </w:r>
      <w:r>
        <w:t xml:space="preserve"> </w:t>
      </w:r>
      <w:r>
        <w:rPr>
          <w:b w:val="0"/>
        </w:rPr>
        <w:t xml:space="preserve">главы </w:t>
      </w:r>
      <w:proofErr w:type="spellStart"/>
      <w:r>
        <w:rPr>
          <w:b w:val="0"/>
        </w:rPr>
        <w:t>Сорочинского</w:t>
      </w:r>
      <w:proofErr w:type="spellEnd"/>
      <w:r>
        <w:rPr>
          <w:b w:val="0"/>
        </w:rPr>
        <w:t xml:space="preserve"> сельского поселения  от 31.01.2017 года № 14-п «Об утверждении административного регламента осуществления муниципального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обеспечением сохранности автомобильных дорог местного значения в границах населенных пунктов </w:t>
      </w:r>
      <w:proofErr w:type="spellStart"/>
      <w:r>
        <w:rPr>
          <w:b w:val="0"/>
        </w:rPr>
        <w:t>Сорочинского</w:t>
      </w:r>
      <w:proofErr w:type="spellEnd"/>
      <w:r>
        <w:rPr>
          <w:b w:val="0"/>
        </w:rPr>
        <w:t xml:space="preserve"> сельского поселения».</w:t>
      </w:r>
    </w:p>
    <w:p w:rsidR="007A02FB" w:rsidRDefault="007A02FB" w:rsidP="00D447FE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 xml:space="preserve">         1.1. Пункт </w:t>
      </w:r>
      <w:r w:rsidR="000D1289">
        <w:rPr>
          <w:b w:val="0"/>
        </w:rPr>
        <w:t xml:space="preserve">9 Административного </w:t>
      </w:r>
      <w:r>
        <w:rPr>
          <w:b w:val="0"/>
        </w:rPr>
        <w:t xml:space="preserve">регламента  </w:t>
      </w:r>
      <w:r w:rsidR="000D1289">
        <w:rPr>
          <w:b w:val="0"/>
        </w:rPr>
        <w:t>изложить</w:t>
      </w:r>
      <w:r>
        <w:rPr>
          <w:b w:val="0"/>
        </w:rPr>
        <w:t xml:space="preserve"> в  следующей  </w:t>
      </w:r>
      <w:r w:rsidR="000D1289">
        <w:rPr>
          <w:b w:val="0"/>
        </w:rPr>
        <w:t>редакции</w:t>
      </w:r>
      <w:r>
        <w:rPr>
          <w:b w:val="0"/>
        </w:rPr>
        <w:t>:</w:t>
      </w:r>
    </w:p>
    <w:p w:rsidR="007A02FB" w:rsidRDefault="007A02FB" w:rsidP="00D447FE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 xml:space="preserve">«9. </w:t>
      </w:r>
      <w:proofErr w:type="gramStart"/>
      <w:r>
        <w:rPr>
          <w:b w:val="0"/>
        </w:rPr>
        <w:t>Предметом осуществления муниципального контроля является предупреждение, выявление и пресечение нарушений юридическими лицами, их руководителями  и иными должностными лицами, индивидуальными предпринимателями, и их уполномоченными представителями, физическими лицами требований, действующего законодательства в области использования автомобильных дорог, принятие  мер по пресечению и (или) устранению последствий выявленных нарушений, а также систематическое  наблюдение за использованием обязательных требований, анализа и прогнозирование  состояния исполнения обязательных требований, при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осуществлении</w:t>
      </w:r>
      <w:proofErr w:type="gramEnd"/>
      <w:r>
        <w:rPr>
          <w:b w:val="0"/>
        </w:rPr>
        <w:t xml:space="preserve"> деятельности субъектов надзора».  </w:t>
      </w:r>
    </w:p>
    <w:p w:rsidR="007649F5" w:rsidRDefault="007A02FB" w:rsidP="00D447FE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 xml:space="preserve">         1.2.</w:t>
      </w:r>
      <w:r w:rsidR="00FF5D45">
        <w:rPr>
          <w:b w:val="0"/>
        </w:rPr>
        <w:t>Пункт 10 Административного регламента  изложить в  следующей  редакции:</w:t>
      </w:r>
    </w:p>
    <w:p w:rsidR="00FF5D45" w:rsidRDefault="00FF5D45" w:rsidP="00F809E8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>«10.</w:t>
      </w:r>
      <w:r w:rsidR="00F809E8">
        <w:rPr>
          <w:b w:val="0"/>
        </w:rPr>
        <w:t>Субъектами проверки являются:</w:t>
      </w:r>
    </w:p>
    <w:p w:rsidR="00F809E8" w:rsidRDefault="00F809E8" w:rsidP="00F809E8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>-организации и индивидуальные предприниматели, осуществляющие дорожную деятельность;</w:t>
      </w:r>
    </w:p>
    <w:p w:rsidR="00F809E8" w:rsidRDefault="00F809E8" w:rsidP="00F809E8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lastRenderedPageBreak/>
        <w:t>-организации и индивидуальные предприниматели, использующие тяжеловесные транспортные средства при  движении по автомобильным дорогам местного значения;</w:t>
      </w:r>
    </w:p>
    <w:p w:rsidR="00F809E8" w:rsidRDefault="00F809E8" w:rsidP="00F809E8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 xml:space="preserve">-организации и индивидуальные предприниматели осуществляющие земляные работы в границах полос  отвода автомобильных  дорог, при  которых возможно нанесение ущерба  дорожному  покрытию и элементам обустройства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например, монтаж подземных инженерных коммуникаций, строительство объектов дорожного сервиса, съездов, выездов, примыканий к  автомобильным дорогам, монтаж крупногабаритн</w:t>
      </w:r>
      <w:r w:rsidR="00433754">
        <w:rPr>
          <w:b w:val="0"/>
        </w:rPr>
        <w:t>ых рекламных конструкций и др.);</w:t>
      </w:r>
    </w:p>
    <w:p w:rsidR="00433754" w:rsidRDefault="00433754" w:rsidP="00F809E8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>-физические лица».</w:t>
      </w:r>
    </w:p>
    <w:p w:rsidR="00547AE1" w:rsidRDefault="000D1289" w:rsidP="00547AE1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 xml:space="preserve">         1.3.</w:t>
      </w:r>
      <w:r w:rsidR="00E511E2">
        <w:rPr>
          <w:b w:val="0"/>
        </w:rPr>
        <w:t>.</w:t>
      </w:r>
      <w:r w:rsidR="00547AE1" w:rsidRPr="00547AE1">
        <w:rPr>
          <w:b w:val="0"/>
        </w:rPr>
        <w:t xml:space="preserve"> </w:t>
      </w:r>
      <w:r w:rsidR="00547AE1">
        <w:rPr>
          <w:b w:val="0"/>
        </w:rPr>
        <w:t>Пункт 86  Административного регламента дополнить абзацем  следующего содержания:</w:t>
      </w:r>
    </w:p>
    <w:p w:rsidR="00547AE1" w:rsidRDefault="00547AE1" w:rsidP="00547AE1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>«- Специалист ответственный  за  проведение  проверки знакомит  руководителя, иное должностное лицо или уполномоченного пр</w:t>
      </w:r>
      <w:r>
        <w:rPr>
          <w:b w:val="0"/>
        </w:rPr>
        <w:t xml:space="preserve">едставителя юридического лица, </w:t>
      </w:r>
      <w:bookmarkStart w:id="0" w:name="_GoBack"/>
      <w:bookmarkEnd w:id="0"/>
      <w:r>
        <w:rPr>
          <w:b w:val="0"/>
        </w:rPr>
        <w:t>индивидуального предпринимателя, его уполномоченного представителя с документами и (или) информацией, полученными  в  рамках межведомственного  информационного взаимодействия».</w:t>
      </w:r>
    </w:p>
    <w:p w:rsidR="00547AE1" w:rsidRDefault="004922E5" w:rsidP="00547AE1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 xml:space="preserve">        1.4.</w:t>
      </w:r>
      <w:r w:rsidR="00547AE1">
        <w:rPr>
          <w:b w:val="0"/>
        </w:rPr>
        <w:t xml:space="preserve"> Пункт 93 Административного регламента дополнить абзацем следующего содержания:</w:t>
      </w:r>
    </w:p>
    <w:p w:rsidR="00547AE1" w:rsidRDefault="00547AE1" w:rsidP="00547AE1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>«При проведении выездной проверки запрещается требовать от юридического лица, индивидуального предпринимателя предоставления документов и (или) информации, которые были предоставлены ими в ходе проведения документарной проверки».</w:t>
      </w:r>
    </w:p>
    <w:p w:rsidR="007774C6" w:rsidRDefault="007774C6" w:rsidP="00F809E8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 xml:space="preserve">         1.5. Пункт 105  регламента</w:t>
      </w:r>
      <w:r w:rsidR="005A6AAF">
        <w:rPr>
          <w:b w:val="0"/>
        </w:rPr>
        <w:t xml:space="preserve">  дополнить  </w:t>
      </w:r>
      <w:r w:rsidR="00E649CC">
        <w:rPr>
          <w:b w:val="0"/>
        </w:rPr>
        <w:t>абзацем следующего содержания:</w:t>
      </w:r>
    </w:p>
    <w:p w:rsidR="00E649CC" w:rsidRPr="00DD7E59" w:rsidRDefault="00E649CC" w:rsidP="00F809E8">
      <w:pPr>
        <w:pStyle w:val="ConsPlusTitle"/>
        <w:ind w:right="-1"/>
        <w:jc w:val="both"/>
        <w:outlineLvl w:val="0"/>
        <w:rPr>
          <w:b w:val="0"/>
        </w:rPr>
      </w:pPr>
      <w:r>
        <w:rPr>
          <w:b w:val="0"/>
        </w:rPr>
        <w:t xml:space="preserve">« и (или) в  форме электронного документа, подписанного усиленной квалифицированной электронной подписью лица, составившего данный акт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при условии согласия проверяемого лица на осуществление  взаимодействия  в электронной форме в рамках муниципального контроля), способом, обеспечивающим  подтверждение  получения указанного документа. При этом  уведомление  о вручении  и (или) иное подтверждение  получения указанного документа приобщаются к экземпляру  акта проверки, хранящемуся в деле органа муниципального контроля».</w:t>
      </w:r>
    </w:p>
    <w:p w:rsidR="00DD7E59" w:rsidRDefault="00E649CC" w:rsidP="00E649C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DD7E59">
        <w:rPr>
          <w:sz w:val="28"/>
          <w:szCs w:val="28"/>
        </w:rPr>
        <w:t>.</w:t>
      </w:r>
      <w:r>
        <w:rPr>
          <w:sz w:val="28"/>
          <w:szCs w:val="28"/>
        </w:rPr>
        <w:t>Контроль исполнения настоящего постановления оставляю за  собой.</w:t>
      </w:r>
      <w:r w:rsidR="00DD7E59">
        <w:rPr>
          <w:sz w:val="28"/>
          <w:szCs w:val="28"/>
        </w:rPr>
        <w:t xml:space="preserve"> </w:t>
      </w:r>
    </w:p>
    <w:p w:rsidR="00DD7E59" w:rsidRDefault="00DD7E59" w:rsidP="00DD7E59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DD7E59" w:rsidRDefault="00DD7E59" w:rsidP="00DD7E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7E59" w:rsidRDefault="00DD7E59" w:rsidP="00DD7E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7E59" w:rsidRDefault="00DD7E59" w:rsidP="00DD7E59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27388F" w:rsidRDefault="0027388F"/>
    <w:sectPr w:rsidR="0027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19"/>
    <w:rsid w:val="000D1289"/>
    <w:rsid w:val="00136500"/>
    <w:rsid w:val="0027388F"/>
    <w:rsid w:val="00433754"/>
    <w:rsid w:val="004922E5"/>
    <w:rsid w:val="00547AE1"/>
    <w:rsid w:val="005A6AAF"/>
    <w:rsid w:val="007649F5"/>
    <w:rsid w:val="007774C6"/>
    <w:rsid w:val="007A02FB"/>
    <w:rsid w:val="00D447FE"/>
    <w:rsid w:val="00DD7E59"/>
    <w:rsid w:val="00E511E2"/>
    <w:rsid w:val="00E649CC"/>
    <w:rsid w:val="00F40D19"/>
    <w:rsid w:val="00F809E8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E59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D7E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E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D7E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D7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E59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D7E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E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D7E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D7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2017-05-30T09:11:00Z</dcterms:created>
  <dcterms:modified xsi:type="dcterms:W3CDTF">2017-05-30T10:34:00Z</dcterms:modified>
</cp:coreProperties>
</file>