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327" w:rsidRDefault="005966CE" w:rsidP="00D47327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ПРОТОКОЛ № 3</w:t>
      </w:r>
      <w:bookmarkStart w:id="0" w:name="_GoBack"/>
      <w:bookmarkEnd w:id="0"/>
    </w:p>
    <w:p w:rsidR="00D47327" w:rsidRDefault="00D47327" w:rsidP="00D47327">
      <w:pPr>
        <w:jc w:val="center"/>
        <w:rPr>
          <w:sz w:val="28"/>
          <w:szCs w:val="28"/>
        </w:rPr>
      </w:pPr>
      <w:r>
        <w:rPr>
          <w:sz w:val="28"/>
          <w:szCs w:val="28"/>
        </w:rPr>
        <w:t>публичных слушаний Сорочинского сельского поселения</w:t>
      </w:r>
    </w:p>
    <w:p w:rsidR="00D47327" w:rsidRDefault="00D47327" w:rsidP="00D47327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Калачинского  муниципального района</w:t>
      </w:r>
    </w:p>
    <w:p w:rsidR="00D47327" w:rsidRDefault="00D47327" w:rsidP="00D47327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 по проекту  решения «Об исполнения  бюджета Сорочинск</w:t>
      </w:r>
      <w:r w:rsidR="005966CE">
        <w:rPr>
          <w:sz w:val="28"/>
          <w:szCs w:val="28"/>
        </w:rPr>
        <w:t>ого сельского поселения  за 2022</w:t>
      </w:r>
      <w:r>
        <w:rPr>
          <w:sz w:val="28"/>
          <w:szCs w:val="28"/>
        </w:rPr>
        <w:t xml:space="preserve"> год»</w:t>
      </w:r>
    </w:p>
    <w:p w:rsidR="00D47327" w:rsidRDefault="00D47327" w:rsidP="00D4732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47327" w:rsidRDefault="00D47327" w:rsidP="00D47327">
      <w:pPr>
        <w:rPr>
          <w:sz w:val="28"/>
          <w:szCs w:val="28"/>
        </w:rPr>
      </w:pPr>
      <w:r>
        <w:rPr>
          <w:sz w:val="28"/>
          <w:szCs w:val="28"/>
        </w:rPr>
        <w:t xml:space="preserve">  19  мая   2023                                      15.00     зал заседаний администрации</w:t>
      </w:r>
    </w:p>
    <w:p w:rsidR="00D47327" w:rsidRDefault="00D47327" w:rsidP="00D47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Сорочинского сельского поселения</w:t>
      </w:r>
    </w:p>
    <w:p w:rsidR="00D47327" w:rsidRDefault="00D47327" w:rsidP="00D47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47327" w:rsidRDefault="00D47327" w:rsidP="00D47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Присутствовали:</w:t>
      </w:r>
    </w:p>
    <w:p w:rsidR="00D47327" w:rsidRDefault="00D47327" w:rsidP="00D47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D47327" w:rsidRDefault="00D47327" w:rsidP="00D47327">
      <w:pPr>
        <w:ind w:right="-18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Комиссаров А.П., Крысов Н.Г, </w:t>
      </w:r>
      <w:proofErr w:type="spellStart"/>
      <w:r>
        <w:rPr>
          <w:sz w:val="28"/>
          <w:szCs w:val="28"/>
        </w:rPr>
        <w:t>Брилев</w:t>
      </w:r>
      <w:proofErr w:type="spellEnd"/>
      <w:r>
        <w:rPr>
          <w:sz w:val="28"/>
          <w:szCs w:val="28"/>
        </w:rPr>
        <w:t xml:space="preserve"> А.М,  </w:t>
      </w:r>
      <w:proofErr w:type="spellStart"/>
      <w:r>
        <w:rPr>
          <w:sz w:val="28"/>
          <w:szCs w:val="28"/>
        </w:rPr>
        <w:t>Лычкова</w:t>
      </w:r>
      <w:proofErr w:type="spellEnd"/>
      <w:r>
        <w:rPr>
          <w:sz w:val="28"/>
          <w:szCs w:val="28"/>
        </w:rPr>
        <w:t xml:space="preserve"> В.А,  </w:t>
      </w:r>
      <w:proofErr w:type="spellStart"/>
      <w:r>
        <w:rPr>
          <w:sz w:val="28"/>
          <w:szCs w:val="28"/>
        </w:rPr>
        <w:t>Крючкова</w:t>
      </w:r>
      <w:proofErr w:type="spellEnd"/>
      <w:r>
        <w:rPr>
          <w:sz w:val="28"/>
          <w:szCs w:val="28"/>
        </w:rPr>
        <w:t xml:space="preserve"> И.А., </w:t>
      </w:r>
      <w:proofErr w:type="spellStart"/>
      <w:r>
        <w:rPr>
          <w:sz w:val="28"/>
          <w:szCs w:val="28"/>
        </w:rPr>
        <w:t>Тутова</w:t>
      </w:r>
      <w:proofErr w:type="spellEnd"/>
      <w:r>
        <w:rPr>
          <w:sz w:val="28"/>
          <w:szCs w:val="28"/>
        </w:rPr>
        <w:t xml:space="preserve"> Т.</w:t>
      </w:r>
      <w:r w:rsidR="008F7513">
        <w:rPr>
          <w:sz w:val="28"/>
          <w:szCs w:val="28"/>
        </w:rPr>
        <w:t xml:space="preserve">В.,  </w:t>
      </w:r>
      <w:proofErr w:type="spellStart"/>
      <w:r w:rsidR="008F7513">
        <w:rPr>
          <w:sz w:val="28"/>
          <w:szCs w:val="28"/>
        </w:rPr>
        <w:t>Срулёва</w:t>
      </w:r>
      <w:proofErr w:type="spellEnd"/>
      <w:r w:rsidR="008F7513">
        <w:rPr>
          <w:sz w:val="28"/>
          <w:szCs w:val="28"/>
        </w:rPr>
        <w:t xml:space="preserve"> Т.Я.,  Кожина Л.А., </w:t>
      </w:r>
      <w:r>
        <w:rPr>
          <w:sz w:val="28"/>
          <w:szCs w:val="28"/>
        </w:rPr>
        <w:t xml:space="preserve">Мартынова Е.А., Сидоркина Т.Ю.,  </w:t>
      </w:r>
      <w:proofErr w:type="spellStart"/>
      <w:r>
        <w:rPr>
          <w:sz w:val="28"/>
          <w:szCs w:val="28"/>
        </w:rPr>
        <w:t>Лубнина</w:t>
      </w:r>
      <w:proofErr w:type="spellEnd"/>
      <w:r>
        <w:rPr>
          <w:sz w:val="28"/>
          <w:szCs w:val="28"/>
        </w:rPr>
        <w:t xml:space="preserve"> Л.Р.,  </w:t>
      </w:r>
      <w:proofErr w:type="spellStart"/>
      <w:r>
        <w:rPr>
          <w:sz w:val="28"/>
          <w:szCs w:val="28"/>
        </w:rPr>
        <w:t>Богочанова</w:t>
      </w:r>
      <w:proofErr w:type="spellEnd"/>
      <w:r>
        <w:rPr>
          <w:sz w:val="28"/>
          <w:szCs w:val="28"/>
        </w:rPr>
        <w:t xml:space="preserve"> С.В., </w:t>
      </w:r>
      <w:proofErr w:type="spellStart"/>
      <w:r>
        <w:rPr>
          <w:sz w:val="28"/>
          <w:szCs w:val="28"/>
        </w:rPr>
        <w:t>Про</w:t>
      </w:r>
      <w:r w:rsidR="008F7513">
        <w:rPr>
          <w:sz w:val="28"/>
          <w:szCs w:val="28"/>
        </w:rPr>
        <w:t>стоус</w:t>
      </w:r>
      <w:proofErr w:type="spellEnd"/>
      <w:r w:rsidR="008F7513">
        <w:rPr>
          <w:sz w:val="28"/>
          <w:szCs w:val="28"/>
        </w:rPr>
        <w:t xml:space="preserve"> Н.В.,  Мельников В.Н.,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Искарева</w:t>
      </w:r>
      <w:proofErr w:type="spellEnd"/>
      <w:r>
        <w:rPr>
          <w:sz w:val="28"/>
          <w:szCs w:val="28"/>
        </w:rPr>
        <w:t xml:space="preserve"> О.Н., </w:t>
      </w:r>
      <w:proofErr w:type="spellStart"/>
      <w:r>
        <w:rPr>
          <w:sz w:val="28"/>
          <w:szCs w:val="28"/>
        </w:rPr>
        <w:t>Киндлер</w:t>
      </w:r>
      <w:proofErr w:type="spellEnd"/>
      <w:r>
        <w:rPr>
          <w:sz w:val="28"/>
          <w:szCs w:val="28"/>
        </w:rPr>
        <w:t xml:space="preserve"> В.В., </w:t>
      </w:r>
      <w:proofErr w:type="spellStart"/>
      <w:r>
        <w:rPr>
          <w:sz w:val="28"/>
          <w:szCs w:val="28"/>
        </w:rPr>
        <w:t>Каныгин</w:t>
      </w:r>
      <w:r w:rsidR="008F7513">
        <w:rPr>
          <w:sz w:val="28"/>
          <w:szCs w:val="28"/>
        </w:rPr>
        <w:t>а</w:t>
      </w:r>
      <w:proofErr w:type="spellEnd"/>
      <w:r w:rsidR="008F7513">
        <w:rPr>
          <w:sz w:val="28"/>
          <w:szCs w:val="28"/>
        </w:rPr>
        <w:t xml:space="preserve"> Д.А., </w:t>
      </w:r>
      <w:proofErr w:type="spellStart"/>
      <w:r w:rsidR="008F7513">
        <w:rPr>
          <w:sz w:val="28"/>
          <w:szCs w:val="28"/>
        </w:rPr>
        <w:t>Камынина</w:t>
      </w:r>
      <w:proofErr w:type="spellEnd"/>
      <w:r w:rsidR="008F7513">
        <w:rPr>
          <w:sz w:val="28"/>
          <w:szCs w:val="28"/>
        </w:rPr>
        <w:t xml:space="preserve"> Ю.А.</w:t>
      </w:r>
      <w:r>
        <w:rPr>
          <w:sz w:val="28"/>
          <w:szCs w:val="28"/>
        </w:rPr>
        <w:t xml:space="preserve">                </w:t>
      </w:r>
      <w:proofErr w:type="gramEnd"/>
    </w:p>
    <w:p w:rsidR="00D47327" w:rsidRDefault="00D47327" w:rsidP="00D47327">
      <w:pPr>
        <w:pStyle w:val="2"/>
        <w:rPr>
          <w:sz w:val="28"/>
          <w:szCs w:val="28"/>
        </w:rPr>
      </w:pPr>
    </w:p>
    <w:p w:rsidR="00D47327" w:rsidRDefault="00D47327" w:rsidP="00D47327">
      <w:pPr>
        <w:pStyle w:val="2"/>
      </w:pPr>
      <w:r>
        <w:rPr>
          <w:sz w:val="28"/>
          <w:szCs w:val="28"/>
        </w:rPr>
        <w:t>Письменные заявки на участие в публичных слушаниях подали: нет.</w:t>
      </w:r>
      <w:r>
        <w:t xml:space="preserve">  </w:t>
      </w:r>
    </w:p>
    <w:p w:rsidR="00D47327" w:rsidRDefault="00D47327" w:rsidP="00D47327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Письменные замечания, дополнения, изменения   по проекту  отчета </w:t>
      </w:r>
      <w:r w:rsidR="00D636D0">
        <w:rPr>
          <w:sz w:val="28"/>
          <w:szCs w:val="28"/>
        </w:rPr>
        <w:t>«</w:t>
      </w:r>
      <w:r>
        <w:rPr>
          <w:sz w:val="28"/>
          <w:szCs w:val="28"/>
        </w:rPr>
        <w:t>Об исполнении бюджета Сороч</w:t>
      </w:r>
      <w:r w:rsidR="00D636D0">
        <w:rPr>
          <w:sz w:val="28"/>
          <w:szCs w:val="28"/>
        </w:rPr>
        <w:t>и</w:t>
      </w:r>
      <w:r>
        <w:rPr>
          <w:sz w:val="28"/>
          <w:szCs w:val="28"/>
        </w:rPr>
        <w:t>нс</w:t>
      </w:r>
      <w:r w:rsidR="00D636D0">
        <w:rPr>
          <w:sz w:val="28"/>
          <w:szCs w:val="28"/>
        </w:rPr>
        <w:t>кого сельского поселения за 2022 год»</w:t>
      </w:r>
      <w:r>
        <w:rPr>
          <w:sz w:val="28"/>
          <w:szCs w:val="28"/>
        </w:rPr>
        <w:t xml:space="preserve">  не  поступали</w:t>
      </w:r>
      <w:r>
        <w:t xml:space="preserve">.               </w:t>
      </w:r>
    </w:p>
    <w:p w:rsidR="00D47327" w:rsidRDefault="00D47327" w:rsidP="00D47327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1.Тема публичных слушаний:</w:t>
      </w:r>
    </w:p>
    <w:p w:rsidR="00D47327" w:rsidRDefault="00D47327" w:rsidP="00D47327">
      <w:pPr>
        <w:pStyle w:val="2"/>
        <w:rPr>
          <w:sz w:val="28"/>
          <w:szCs w:val="28"/>
        </w:rPr>
      </w:pPr>
    </w:p>
    <w:p w:rsidR="00D47327" w:rsidRDefault="00D47327" w:rsidP="00D47327">
      <w:pPr>
        <w:jc w:val="both"/>
        <w:rPr>
          <w:sz w:val="28"/>
          <w:szCs w:val="28"/>
        </w:rPr>
      </w:pPr>
      <w:r>
        <w:rPr>
          <w:sz w:val="28"/>
          <w:szCs w:val="28"/>
        </w:rPr>
        <w:t>Обсуждение обнародованного  проекта  отчета «Об исполнении бюджета   Сорочинского</w:t>
      </w:r>
      <w:r w:rsidR="003B37AA">
        <w:rPr>
          <w:sz w:val="28"/>
          <w:szCs w:val="28"/>
        </w:rPr>
        <w:t xml:space="preserve"> сельского     поселения за 2022</w:t>
      </w:r>
      <w:r>
        <w:rPr>
          <w:sz w:val="28"/>
          <w:szCs w:val="28"/>
        </w:rPr>
        <w:t xml:space="preserve"> год»</w:t>
      </w:r>
    </w:p>
    <w:p w:rsidR="00D47327" w:rsidRDefault="00D47327" w:rsidP="00D47327">
      <w:pPr>
        <w:pStyle w:val="2"/>
        <w:rPr>
          <w:sz w:val="28"/>
          <w:szCs w:val="28"/>
        </w:rPr>
      </w:pPr>
    </w:p>
    <w:p w:rsidR="00D47327" w:rsidRDefault="00D47327" w:rsidP="00D47327">
      <w:pPr>
        <w:pStyle w:val="2"/>
        <w:rPr>
          <w:sz w:val="28"/>
          <w:szCs w:val="28"/>
        </w:rPr>
      </w:pPr>
      <w:r>
        <w:rPr>
          <w:b/>
          <w:sz w:val="28"/>
          <w:szCs w:val="28"/>
        </w:rPr>
        <w:t xml:space="preserve"> 2.  Вопросы,</w:t>
      </w:r>
      <w:r>
        <w:rPr>
          <w:sz w:val="28"/>
          <w:szCs w:val="28"/>
        </w:rPr>
        <w:t xml:space="preserve"> выносимые на обсуждение публичных слушаний: </w:t>
      </w:r>
    </w:p>
    <w:p w:rsidR="00D47327" w:rsidRDefault="00D47327" w:rsidP="00D47327">
      <w:pPr>
        <w:jc w:val="both"/>
        <w:rPr>
          <w:sz w:val="28"/>
          <w:szCs w:val="28"/>
        </w:rPr>
      </w:pPr>
      <w:r>
        <w:rPr>
          <w:sz w:val="28"/>
          <w:szCs w:val="28"/>
        </w:rPr>
        <w:t>Обсуждение обнародованного  проекта  отчета «Об исполнении бюджета   Сорочинского</w:t>
      </w:r>
      <w:r w:rsidR="003B37AA">
        <w:rPr>
          <w:sz w:val="28"/>
          <w:szCs w:val="28"/>
        </w:rPr>
        <w:t xml:space="preserve"> сельского     поселения за 2022</w:t>
      </w:r>
      <w:r>
        <w:rPr>
          <w:sz w:val="28"/>
          <w:szCs w:val="28"/>
        </w:rPr>
        <w:t xml:space="preserve"> год»</w:t>
      </w:r>
    </w:p>
    <w:p w:rsidR="00D47327" w:rsidRDefault="00D47327" w:rsidP="00D47327">
      <w:pPr>
        <w:jc w:val="both"/>
        <w:rPr>
          <w:sz w:val="28"/>
          <w:szCs w:val="28"/>
        </w:rPr>
      </w:pPr>
    </w:p>
    <w:p w:rsidR="00D47327" w:rsidRDefault="00D47327" w:rsidP="00D47327">
      <w:pPr>
        <w:jc w:val="both"/>
        <w:rPr>
          <w:sz w:val="28"/>
          <w:szCs w:val="28"/>
        </w:rPr>
      </w:pPr>
      <w:r>
        <w:rPr>
          <w:b/>
        </w:rPr>
        <w:t xml:space="preserve">        </w:t>
      </w:r>
      <w:r>
        <w:rPr>
          <w:b/>
          <w:sz w:val="28"/>
          <w:szCs w:val="28"/>
        </w:rPr>
        <w:t xml:space="preserve">Слушали: </w:t>
      </w:r>
      <w:proofErr w:type="spellStart"/>
      <w:r>
        <w:rPr>
          <w:b/>
          <w:sz w:val="28"/>
          <w:szCs w:val="28"/>
        </w:rPr>
        <w:t>Лычкову</w:t>
      </w:r>
      <w:proofErr w:type="spellEnd"/>
      <w:r>
        <w:rPr>
          <w:b/>
          <w:sz w:val="28"/>
          <w:szCs w:val="28"/>
        </w:rPr>
        <w:t xml:space="preserve"> В.А., главного специалиста администрации </w:t>
      </w:r>
      <w:r>
        <w:rPr>
          <w:sz w:val="28"/>
          <w:szCs w:val="28"/>
        </w:rPr>
        <w:t xml:space="preserve">  Сорочинского сельского поселения, которая  ознакомила присутствующих  с  порядком организации и проведения публичных слушаний по обсуждению проекта  отчета «Об исполнении бюджета   Сорочинского</w:t>
      </w:r>
      <w:r w:rsidR="003B37AA">
        <w:rPr>
          <w:sz w:val="28"/>
          <w:szCs w:val="28"/>
        </w:rPr>
        <w:t xml:space="preserve"> сельского     поселения за 2022</w:t>
      </w:r>
      <w:r>
        <w:rPr>
          <w:sz w:val="28"/>
          <w:szCs w:val="28"/>
        </w:rPr>
        <w:t xml:space="preserve"> год»</w:t>
      </w:r>
    </w:p>
    <w:p w:rsidR="00D47327" w:rsidRDefault="00D47327" w:rsidP="00D47327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Ведущие публичных  слушаний: </w:t>
      </w:r>
    </w:p>
    <w:p w:rsidR="00D47327" w:rsidRDefault="00D47327" w:rsidP="00D47327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Председател</w:t>
      </w:r>
      <w:proofErr w:type="gramStart"/>
      <w:r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А.П.Комиссаров</w:t>
      </w:r>
      <w:proofErr w:type="spellEnd"/>
      <w:r>
        <w:rPr>
          <w:sz w:val="28"/>
          <w:szCs w:val="28"/>
        </w:rPr>
        <w:t xml:space="preserve">, </w:t>
      </w:r>
    </w:p>
    <w:p w:rsidR="00D47327" w:rsidRDefault="00D47327" w:rsidP="00D47327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секретарь – </w:t>
      </w:r>
      <w:proofErr w:type="spellStart"/>
      <w:r>
        <w:rPr>
          <w:sz w:val="28"/>
          <w:szCs w:val="28"/>
        </w:rPr>
        <w:t>В.А.Лычкова</w:t>
      </w:r>
      <w:proofErr w:type="spellEnd"/>
    </w:p>
    <w:p w:rsidR="00D47327" w:rsidRDefault="00D47327" w:rsidP="00D47327">
      <w:pPr>
        <w:pStyle w:val="2"/>
        <w:rPr>
          <w:sz w:val="28"/>
          <w:szCs w:val="28"/>
        </w:rPr>
      </w:pPr>
    </w:p>
    <w:p w:rsidR="00D47327" w:rsidRDefault="00D47327" w:rsidP="00D4732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Слушали: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Обсуждение обнародованного  проекта </w:t>
      </w:r>
      <w:r>
        <w:rPr>
          <w:sz w:val="28"/>
          <w:szCs w:val="28"/>
        </w:rPr>
        <w:t>отчета «Об исполнении бюджета   Сорочинского</w:t>
      </w:r>
      <w:r w:rsidR="003B37AA">
        <w:rPr>
          <w:sz w:val="28"/>
          <w:szCs w:val="28"/>
        </w:rPr>
        <w:t xml:space="preserve"> сельского     поселения за 2022</w:t>
      </w:r>
      <w:r>
        <w:rPr>
          <w:sz w:val="28"/>
          <w:szCs w:val="28"/>
        </w:rPr>
        <w:t xml:space="preserve"> год»</w:t>
      </w:r>
    </w:p>
    <w:p w:rsidR="00D47327" w:rsidRDefault="00D47327" w:rsidP="00D47327">
      <w:pPr>
        <w:ind w:right="283" w:firstLine="573"/>
        <w:jc w:val="both"/>
        <w:rPr>
          <w:b/>
          <w:sz w:val="28"/>
          <w:szCs w:val="28"/>
        </w:rPr>
      </w:pPr>
    </w:p>
    <w:p w:rsidR="00D47327" w:rsidRDefault="00D47327" w:rsidP="00D47327">
      <w:pPr>
        <w:ind w:right="283" w:firstLine="57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публичных слушаниях выступили:</w:t>
      </w:r>
    </w:p>
    <w:p w:rsidR="00D47327" w:rsidRDefault="003B37AA" w:rsidP="00D47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Усова Ю.А., индивидуальный предприниматель, Крысов Н.Г., </w:t>
      </w:r>
      <w:r w:rsidR="00D47327">
        <w:rPr>
          <w:sz w:val="28"/>
          <w:szCs w:val="28"/>
        </w:rPr>
        <w:t xml:space="preserve">  председатель Совета Сорочинского сельского поселения, </w:t>
      </w:r>
      <w:proofErr w:type="spellStart"/>
      <w:r w:rsidR="00D47327">
        <w:rPr>
          <w:sz w:val="28"/>
          <w:szCs w:val="28"/>
        </w:rPr>
        <w:t>Лубнина</w:t>
      </w:r>
      <w:proofErr w:type="spellEnd"/>
      <w:r w:rsidR="00D47327">
        <w:rPr>
          <w:sz w:val="28"/>
          <w:szCs w:val="28"/>
        </w:rPr>
        <w:t xml:space="preserve"> Л.Р.</w:t>
      </w:r>
      <w:r>
        <w:rPr>
          <w:sz w:val="28"/>
          <w:szCs w:val="28"/>
        </w:rPr>
        <w:t xml:space="preserve"> </w:t>
      </w:r>
      <w:r w:rsidR="00D47327">
        <w:rPr>
          <w:sz w:val="28"/>
          <w:szCs w:val="28"/>
        </w:rPr>
        <w:t xml:space="preserve">директор БОУ </w:t>
      </w:r>
      <w:r w:rsidR="00D47327">
        <w:rPr>
          <w:sz w:val="28"/>
          <w:szCs w:val="28"/>
        </w:rPr>
        <w:lastRenderedPageBreak/>
        <w:t>«</w:t>
      </w:r>
      <w:proofErr w:type="spellStart"/>
      <w:r w:rsidR="00D47327">
        <w:rPr>
          <w:sz w:val="28"/>
          <w:szCs w:val="28"/>
        </w:rPr>
        <w:t>Сорочинская</w:t>
      </w:r>
      <w:proofErr w:type="spellEnd"/>
      <w:r w:rsidR="00D47327">
        <w:rPr>
          <w:sz w:val="28"/>
          <w:szCs w:val="28"/>
        </w:rPr>
        <w:t xml:space="preserve"> СОШ»,  </w:t>
      </w:r>
      <w:r>
        <w:rPr>
          <w:sz w:val="28"/>
          <w:szCs w:val="28"/>
        </w:rPr>
        <w:t xml:space="preserve"> </w:t>
      </w:r>
      <w:proofErr w:type="spellStart"/>
      <w:r w:rsidR="00D47327">
        <w:rPr>
          <w:sz w:val="28"/>
          <w:szCs w:val="28"/>
        </w:rPr>
        <w:t>Крючкова</w:t>
      </w:r>
      <w:proofErr w:type="spellEnd"/>
      <w:r w:rsidR="00D47327">
        <w:rPr>
          <w:sz w:val="28"/>
          <w:szCs w:val="28"/>
        </w:rPr>
        <w:t xml:space="preserve"> И.А.,  директор МБУК «</w:t>
      </w:r>
      <w:proofErr w:type="spellStart"/>
      <w:r w:rsidR="00D47327">
        <w:rPr>
          <w:sz w:val="28"/>
          <w:szCs w:val="28"/>
        </w:rPr>
        <w:t>Сорочинский</w:t>
      </w:r>
      <w:proofErr w:type="spellEnd"/>
      <w:r w:rsidR="00D47327">
        <w:rPr>
          <w:sz w:val="28"/>
          <w:szCs w:val="28"/>
        </w:rPr>
        <w:t xml:space="preserve"> Дом культуры»,  депутат  Совета Сорочинского  сельского поселения, которые одобрили проект исполнения бюджета Сорочинского сельского поселения Калачинского муниципально</w:t>
      </w:r>
      <w:r>
        <w:rPr>
          <w:sz w:val="28"/>
          <w:szCs w:val="28"/>
        </w:rPr>
        <w:t>го района Омской области за 2022</w:t>
      </w:r>
      <w:r w:rsidR="00D47327">
        <w:rPr>
          <w:sz w:val="28"/>
          <w:szCs w:val="28"/>
        </w:rPr>
        <w:t xml:space="preserve"> год. </w:t>
      </w:r>
    </w:p>
    <w:p w:rsidR="00D47327" w:rsidRDefault="00D47327" w:rsidP="00D4732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Комиссаров А.П., глава</w:t>
      </w:r>
      <w:r>
        <w:rPr>
          <w:sz w:val="28"/>
          <w:szCs w:val="28"/>
        </w:rPr>
        <w:t xml:space="preserve"> Сорочинского сельского поселения, внес следующее предло</w:t>
      </w:r>
      <w:r w:rsidR="00FF037A">
        <w:rPr>
          <w:sz w:val="28"/>
          <w:szCs w:val="28"/>
        </w:rPr>
        <w:t>жение:</w:t>
      </w:r>
      <w:r>
        <w:rPr>
          <w:sz w:val="28"/>
          <w:szCs w:val="28"/>
        </w:rPr>
        <w:t xml:space="preserve"> утвердить </w:t>
      </w:r>
      <w:r w:rsidR="00FF037A">
        <w:rPr>
          <w:sz w:val="28"/>
          <w:szCs w:val="28"/>
        </w:rPr>
        <w:t xml:space="preserve"> безвозмездные поступления </w:t>
      </w:r>
      <w:r w:rsidR="00E13612">
        <w:rPr>
          <w:sz w:val="28"/>
          <w:szCs w:val="28"/>
        </w:rPr>
        <w:t xml:space="preserve">в сумме 4313,8 </w:t>
      </w:r>
      <w:r>
        <w:rPr>
          <w:sz w:val="28"/>
          <w:szCs w:val="28"/>
        </w:rPr>
        <w:t xml:space="preserve">рублей </w:t>
      </w:r>
      <w:proofErr w:type="gramStart"/>
      <w:r>
        <w:rPr>
          <w:sz w:val="28"/>
          <w:szCs w:val="28"/>
        </w:rPr>
        <w:t xml:space="preserve">(  </w:t>
      </w:r>
      <w:proofErr w:type="gramEnd"/>
      <w:r w:rsidR="00E13612">
        <w:rPr>
          <w:sz w:val="28"/>
          <w:szCs w:val="28"/>
        </w:rPr>
        <w:t>процент исполнения  составил 52</w:t>
      </w:r>
      <w:r>
        <w:rPr>
          <w:sz w:val="28"/>
          <w:szCs w:val="28"/>
        </w:rPr>
        <w:t>%), дотация бюджету поселения на выравнивание бюдж</w:t>
      </w:r>
      <w:r w:rsidR="00E13612">
        <w:rPr>
          <w:sz w:val="28"/>
          <w:szCs w:val="28"/>
        </w:rPr>
        <w:t>етной обеспеченности составила 2 972,5</w:t>
      </w:r>
      <w:r>
        <w:rPr>
          <w:sz w:val="28"/>
          <w:szCs w:val="28"/>
        </w:rPr>
        <w:t xml:space="preserve"> (процент исполнения  составил 100</w:t>
      </w:r>
      <w:r w:rsidR="00E13612">
        <w:rPr>
          <w:sz w:val="28"/>
          <w:szCs w:val="28"/>
        </w:rPr>
        <w:t xml:space="preserve"> %) прочие  субсидии составили  445,5</w:t>
      </w:r>
      <w:r>
        <w:rPr>
          <w:sz w:val="28"/>
          <w:szCs w:val="28"/>
        </w:rPr>
        <w:t xml:space="preserve"> (процент исполнения  составил 100%</w:t>
      </w:r>
      <w:r w:rsidR="00E13612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D47327" w:rsidRDefault="00D47327" w:rsidP="00D47327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Мартынова Е.А.  ведущий  специалист</w:t>
      </w:r>
      <w:r>
        <w:rPr>
          <w:sz w:val="28"/>
          <w:szCs w:val="28"/>
        </w:rPr>
        <w:t xml:space="preserve"> -  администрации сельского поселения внесла следующее предложение: в соответствии с проектом исполнения бюджета Сорочинского сельского поселения Калачинского муниципального района общий бю</w:t>
      </w:r>
      <w:r w:rsidR="00E13612">
        <w:rPr>
          <w:sz w:val="28"/>
          <w:szCs w:val="28"/>
        </w:rPr>
        <w:t>джет сельского поселения за 2022</w:t>
      </w:r>
      <w:r>
        <w:rPr>
          <w:sz w:val="28"/>
          <w:szCs w:val="28"/>
        </w:rPr>
        <w:t xml:space="preserve"> год определе</w:t>
      </w:r>
      <w:r w:rsidR="00E13612">
        <w:rPr>
          <w:sz w:val="28"/>
          <w:szCs w:val="28"/>
        </w:rPr>
        <w:t>н в сумме 12 428, 7 руб. (</w:t>
      </w:r>
      <w:r>
        <w:rPr>
          <w:sz w:val="28"/>
          <w:szCs w:val="28"/>
        </w:rPr>
        <w:t>процент исполне</w:t>
      </w:r>
      <w:r w:rsidR="00E13612">
        <w:rPr>
          <w:sz w:val="28"/>
          <w:szCs w:val="28"/>
        </w:rPr>
        <w:t>ния 75,6</w:t>
      </w:r>
      <w:r w:rsidR="005C16ED">
        <w:rPr>
          <w:sz w:val="28"/>
          <w:szCs w:val="28"/>
        </w:rPr>
        <w:t>; расходы  составили- 13526,7</w:t>
      </w:r>
      <w:r>
        <w:rPr>
          <w:sz w:val="28"/>
          <w:szCs w:val="28"/>
        </w:rPr>
        <w:t xml:space="preserve"> руб. </w:t>
      </w:r>
      <w:r w:rsidR="005C16ED">
        <w:rPr>
          <w:sz w:val="28"/>
          <w:szCs w:val="28"/>
        </w:rPr>
        <w:t>(процент исполнения  составил 75,4,</w:t>
      </w:r>
      <w:r>
        <w:rPr>
          <w:sz w:val="28"/>
          <w:szCs w:val="28"/>
        </w:rPr>
        <w:t>%).</w:t>
      </w:r>
      <w:proofErr w:type="gramEnd"/>
    </w:p>
    <w:p w:rsidR="00D47327" w:rsidRDefault="00D47327" w:rsidP="00D47327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D47327" w:rsidRDefault="00D47327" w:rsidP="00D4732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</w:t>
      </w:r>
      <w:r w:rsidR="00861A04">
        <w:rPr>
          <w:sz w:val="28"/>
          <w:szCs w:val="28"/>
        </w:rPr>
        <w:t>г на доходы физических лиц – 418,9 </w:t>
      </w:r>
      <w:r>
        <w:rPr>
          <w:sz w:val="28"/>
          <w:szCs w:val="28"/>
        </w:rPr>
        <w:t>рублей;</w:t>
      </w:r>
    </w:p>
    <w:p w:rsidR="00D47327" w:rsidRDefault="00D47327" w:rsidP="00D4732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Единый сельско</w:t>
      </w:r>
      <w:r w:rsidR="0074623A">
        <w:rPr>
          <w:sz w:val="28"/>
          <w:szCs w:val="28"/>
        </w:rPr>
        <w:t>хозяйственный налог –  784,3</w:t>
      </w:r>
      <w:r>
        <w:rPr>
          <w:sz w:val="28"/>
          <w:szCs w:val="28"/>
        </w:rPr>
        <w:t xml:space="preserve"> рублей;</w:t>
      </w:r>
    </w:p>
    <w:p w:rsidR="00D47327" w:rsidRDefault="00D47327" w:rsidP="00D4732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 на имущ</w:t>
      </w:r>
      <w:r w:rsidR="0074623A">
        <w:rPr>
          <w:sz w:val="28"/>
          <w:szCs w:val="28"/>
        </w:rPr>
        <w:t>ество физических лиц – 1 997,9</w:t>
      </w:r>
      <w:r w:rsidR="00E17C12">
        <w:rPr>
          <w:sz w:val="28"/>
          <w:szCs w:val="28"/>
        </w:rPr>
        <w:t xml:space="preserve"> рублей, в том числе:</w:t>
      </w:r>
    </w:p>
    <w:p w:rsidR="00D47327" w:rsidRDefault="00E17C12" w:rsidP="00D4732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Земельный налог –  1 945,6 </w:t>
      </w:r>
      <w:r w:rsidR="00D47327">
        <w:rPr>
          <w:sz w:val="28"/>
          <w:szCs w:val="28"/>
        </w:rPr>
        <w:t>рублей;</w:t>
      </w:r>
    </w:p>
    <w:p w:rsidR="00E17C12" w:rsidRDefault="00E17C12" w:rsidP="00D4732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 на имущество- 52,2 рублей;</w:t>
      </w:r>
    </w:p>
    <w:p w:rsidR="00D47327" w:rsidRDefault="00D47327" w:rsidP="00D4732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17C12">
        <w:rPr>
          <w:sz w:val="28"/>
          <w:szCs w:val="28"/>
        </w:rPr>
        <w:t>осударственная пошлина – 3000,00</w:t>
      </w:r>
      <w:r>
        <w:rPr>
          <w:sz w:val="28"/>
          <w:szCs w:val="28"/>
        </w:rPr>
        <w:t xml:space="preserve"> рублей;</w:t>
      </w:r>
    </w:p>
    <w:p w:rsidR="00D47327" w:rsidRDefault="00D47327" w:rsidP="00D4732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</w:t>
      </w:r>
      <w:r w:rsidR="00750D8A">
        <w:rPr>
          <w:sz w:val="28"/>
          <w:szCs w:val="28"/>
        </w:rPr>
        <w:t>ий, в том числе казенных)- 1 650,1</w:t>
      </w:r>
      <w:r>
        <w:rPr>
          <w:sz w:val="28"/>
          <w:szCs w:val="28"/>
        </w:rPr>
        <w:t xml:space="preserve"> рублей;</w:t>
      </w:r>
    </w:p>
    <w:p w:rsidR="00E13612" w:rsidRDefault="00D47327" w:rsidP="00D4732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Налоги на товары (работы, услуги) реализуемые на территории РФ- </w:t>
      </w:r>
    </w:p>
    <w:p w:rsidR="00D47327" w:rsidRDefault="005B4525" w:rsidP="00D4732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1 426,4 </w:t>
      </w:r>
      <w:r w:rsidR="00D47327">
        <w:rPr>
          <w:sz w:val="28"/>
          <w:szCs w:val="28"/>
        </w:rPr>
        <w:t xml:space="preserve"> рублей;</w:t>
      </w:r>
    </w:p>
    <w:p w:rsidR="00D47327" w:rsidRDefault="00D47327" w:rsidP="00D4732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 др</w:t>
      </w:r>
      <w:proofErr w:type="gramStart"/>
      <w:r>
        <w:rPr>
          <w:sz w:val="28"/>
          <w:szCs w:val="28"/>
        </w:rPr>
        <w:t>..</w:t>
      </w:r>
      <w:proofErr w:type="gramEnd"/>
    </w:p>
    <w:p w:rsidR="00D47327" w:rsidRDefault="00D47327" w:rsidP="00D47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Сорочинс</w:t>
      </w:r>
      <w:r w:rsidR="00E13612">
        <w:rPr>
          <w:sz w:val="28"/>
          <w:szCs w:val="28"/>
        </w:rPr>
        <w:t>кого сельского поселения за 2022</w:t>
      </w:r>
      <w:r w:rsidR="00C64D48">
        <w:rPr>
          <w:sz w:val="28"/>
          <w:szCs w:val="28"/>
        </w:rPr>
        <w:t xml:space="preserve"> год составили –13 526.7</w:t>
      </w:r>
      <w:r>
        <w:rPr>
          <w:sz w:val="28"/>
          <w:szCs w:val="28"/>
        </w:rPr>
        <w:t xml:space="preserve"> рублей.</w:t>
      </w:r>
    </w:p>
    <w:p w:rsidR="00D47327" w:rsidRDefault="00D47327" w:rsidP="00D47327">
      <w:pPr>
        <w:spacing w:line="360" w:lineRule="auto"/>
        <w:ind w:right="283" w:firstLine="573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D47327" w:rsidRDefault="00D47327" w:rsidP="00D4732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Общегосуда</w:t>
      </w:r>
      <w:r w:rsidR="00C64D48">
        <w:rPr>
          <w:sz w:val="28"/>
          <w:szCs w:val="28"/>
        </w:rPr>
        <w:t>рственные вопросы – 3 902,6</w:t>
      </w:r>
      <w:r>
        <w:rPr>
          <w:sz w:val="28"/>
          <w:szCs w:val="28"/>
        </w:rPr>
        <w:t xml:space="preserve"> рублей;</w:t>
      </w:r>
    </w:p>
    <w:p w:rsidR="00D47327" w:rsidRDefault="00D47327" w:rsidP="00D47327">
      <w:pPr>
        <w:numPr>
          <w:ilvl w:val="0"/>
          <w:numId w:val="2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811A4">
        <w:rPr>
          <w:sz w:val="28"/>
          <w:szCs w:val="28"/>
        </w:rPr>
        <w:t>ациональная оборона – 170,2</w:t>
      </w:r>
      <w:r>
        <w:rPr>
          <w:sz w:val="28"/>
          <w:szCs w:val="28"/>
        </w:rPr>
        <w:t xml:space="preserve"> рублей;</w:t>
      </w:r>
    </w:p>
    <w:p w:rsidR="00D47327" w:rsidRDefault="00D47327" w:rsidP="00D47327">
      <w:pPr>
        <w:numPr>
          <w:ilvl w:val="0"/>
          <w:numId w:val="2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Наци</w:t>
      </w:r>
      <w:r w:rsidR="007811A4">
        <w:rPr>
          <w:sz w:val="28"/>
          <w:szCs w:val="28"/>
        </w:rPr>
        <w:t>ональная экономика –2 323,6</w:t>
      </w:r>
      <w:r>
        <w:rPr>
          <w:sz w:val="28"/>
          <w:szCs w:val="28"/>
        </w:rPr>
        <w:t xml:space="preserve"> рублей;</w:t>
      </w:r>
    </w:p>
    <w:p w:rsidR="00D47327" w:rsidRDefault="00D47327" w:rsidP="00D47327">
      <w:pPr>
        <w:numPr>
          <w:ilvl w:val="0"/>
          <w:numId w:val="2"/>
        </w:numPr>
        <w:ind w:left="0" w:right="284" w:firstLine="992"/>
        <w:jc w:val="both"/>
        <w:rPr>
          <w:sz w:val="28"/>
          <w:szCs w:val="28"/>
        </w:rPr>
      </w:pPr>
      <w:r>
        <w:rPr>
          <w:sz w:val="28"/>
          <w:szCs w:val="28"/>
        </w:rPr>
        <w:t>Культура</w:t>
      </w:r>
      <w:r w:rsidR="008A2537">
        <w:rPr>
          <w:sz w:val="28"/>
          <w:szCs w:val="28"/>
        </w:rPr>
        <w:t>, кинематография  – 5 841,5</w:t>
      </w:r>
      <w:r>
        <w:rPr>
          <w:sz w:val="28"/>
          <w:szCs w:val="28"/>
        </w:rPr>
        <w:t xml:space="preserve"> рублей;</w:t>
      </w:r>
    </w:p>
    <w:p w:rsidR="00D47327" w:rsidRDefault="008A2537" w:rsidP="00D4732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 –  949,2</w:t>
      </w:r>
      <w:r w:rsidR="00D47327">
        <w:rPr>
          <w:sz w:val="28"/>
          <w:szCs w:val="28"/>
        </w:rPr>
        <w:t xml:space="preserve"> рублей</w:t>
      </w:r>
    </w:p>
    <w:p w:rsidR="008E37FD" w:rsidRDefault="008E37FD" w:rsidP="00D4732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Физкультура и спорт – 39,4 рублей; </w:t>
      </w:r>
    </w:p>
    <w:p w:rsidR="008E37FD" w:rsidRDefault="008E37FD" w:rsidP="00D4732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Социальная политика- 166,7 рублей.</w:t>
      </w:r>
    </w:p>
    <w:p w:rsidR="00D47327" w:rsidRDefault="00D47327" w:rsidP="00D47327">
      <w:pPr>
        <w:ind w:right="284" w:firstLine="573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Решили:</w:t>
      </w:r>
      <w:r>
        <w:rPr>
          <w:sz w:val="28"/>
          <w:szCs w:val="28"/>
        </w:rPr>
        <w:t xml:space="preserve"> 1. Рекомендовать Совету Сорочинского сельского поселения принять к рассмотрению проект исполнения бюджета Сорочинского </w:t>
      </w:r>
      <w:r>
        <w:rPr>
          <w:sz w:val="28"/>
          <w:szCs w:val="28"/>
        </w:rPr>
        <w:lastRenderedPageBreak/>
        <w:t>сельского поселения Калачинского муниципально</w:t>
      </w:r>
      <w:r w:rsidR="006324CA">
        <w:rPr>
          <w:sz w:val="28"/>
          <w:szCs w:val="28"/>
        </w:rPr>
        <w:t>го района Омской области за 2022 год</w:t>
      </w:r>
      <w:r>
        <w:rPr>
          <w:sz w:val="28"/>
          <w:szCs w:val="28"/>
        </w:rPr>
        <w:t>.</w:t>
      </w:r>
    </w:p>
    <w:p w:rsidR="00D47327" w:rsidRDefault="00D47327" w:rsidP="00D47327">
      <w:pPr>
        <w:spacing w:line="276" w:lineRule="auto"/>
        <w:rPr>
          <w:sz w:val="28"/>
          <w:szCs w:val="28"/>
        </w:rPr>
      </w:pPr>
    </w:p>
    <w:p w:rsidR="002B7A12" w:rsidRDefault="002B7A12" w:rsidP="00D47327">
      <w:pPr>
        <w:spacing w:line="276" w:lineRule="auto"/>
        <w:rPr>
          <w:sz w:val="28"/>
          <w:szCs w:val="28"/>
        </w:rPr>
      </w:pPr>
    </w:p>
    <w:p w:rsidR="002B7A12" w:rsidRDefault="002B7A12" w:rsidP="00D47327">
      <w:pPr>
        <w:spacing w:line="276" w:lineRule="auto"/>
        <w:rPr>
          <w:sz w:val="28"/>
          <w:szCs w:val="28"/>
        </w:rPr>
      </w:pPr>
    </w:p>
    <w:p w:rsidR="00D47327" w:rsidRDefault="00FF037A" w:rsidP="00D4732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Ведущий  Публичных слушаний</w:t>
      </w:r>
      <w:r w:rsidR="00D47327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</w:t>
      </w:r>
      <w:r w:rsidR="00D47327">
        <w:rPr>
          <w:sz w:val="28"/>
          <w:szCs w:val="28"/>
        </w:rPr>
        <w:t xml:space="preserve">   А.П. </w:t>
      </w:r>
      <w:proofErr w:type="spellStart"/>
      <w:r w:rsidR="00D47327">
        <w:rPr>
          <w:sz w:val="28"/>
          <w:szCs w:val="28"/>
        </w:rPr>
        <w:t>Комиссааров</w:t>
      </w:r>
      <w:proofErr w:type="spellEnd"/>
      <w:r w:rsidR="00D47327">
        <w:rPr>
          <w:sz w:val="28"/>
          <w:szCs w:val="28"/>
        </w:rPr>
        <w:t xml:space="preserve"> </w:t>
      </w:r>
    </w:p>
    <w:p w:rsidR="00D47327" w:rsidRDefault="00D47327" w:rsidP="00D4732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FF037A">
        <w:rPr>
          <w:sz w:val="28"/>
          <w:szCs w:val="28"/>
        </w:rPr>
        <w:t>екретарь Публичных слушаний</w:t>
      </w:r>
      <w:r>
        <w:rPr>
          <w:sz w:val="28"/>
          <w:szCs w:val="28"/>
        </w:rPr>
        <w:t xml:space="preserve">                     </w:t>
      </w:r>
      <w:r w:rsidR="00FF037A"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В.А.Лычкова</w:t>
      </w:r>
      <w:proofErr w:type="spellEnd"/>
    </w:p>
    <w:p w:rsidR="00D47327" w:rsidRDefault="00D47327" w:rsidP="00D47327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C2E"/>
    <w:multiLevelType w:val="hybridMultilevel"/>
    <w:tmpl w:val="51E2C042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">
    <w:nsid w:val="67433781"/>
    <w:multiLevelType w:val="hybridMultilevel"/>
    <w:tmpl w:val="F6D02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EF6"/>
    <w:rsid w:val="0012775C"/>
    <w:rsid w:val="002A421F"/>
    <w:rsid w:val="002B7A12"/>
    <w:rsid w:val="003B37AA"/>
    <w:rsid w:val="00437EF6"/>
    <w:rsid w:val="005966CE"/>
    <w:rsid w:val="005B4525"/>
    <w:rsid w:val="005C16ED"/>
    <w:rsid w:val="006324CA"/>
    <w:rsid w:val="0074623A"/>
    <w:rsid w:val="00750D8A"/>
    <w:rsid w:val="007811A4"/>
    <w:rsid w:val="00861A04"/>
    <w:rsid w:val="008A2537"/>
    <w:rsid w:val="008E37FD"/>
    <w:rsid w:val="008F7513"/>
    <w:rsid w:val="00C64D48"/>
    <w:rsid w:val="00D47327"/>
    <w:rsid w:val="00D636D0"/>
    <w:rsid w:val="00E13612"/>
    <w:rsid w:val="00E17C12"/>
    <w:rsid w:val="00FF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47327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D4732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47327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D4732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5AFE6-52D2-4CFE-856D-7F315484D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677</Words>
  <Characters>3861</Characters>
  <Application>Microsoft Office Word</Application>
  <DocSecurity>0</DocSecurity>
  <Lines>32</Lines>
  <Paragraphs>9</Paragraphs>
  <ScaleCrop>false</ScaleCrop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2023-05-22T09:31:00Z</dcterms:created>
  <dcterms:modified xsi:type="dcterms:W3CDTF">2023-05-22T10:06:00Z</dcterms:modified>
</cp:coreProperties>
</file>