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577" w:rsidRPr="00070237" w:rsidRDefault="00A56577" w:rsidP="00A56577">
      <w:pPr>
        <w:pStyle w:val="2"/>
        <w:ind w:left="34"/>
        <w:rPr>
          <w:b w:val="0"/>
          <w:sz w:val="28"/>
          <w:szCs w:val="28"/>
        </w:rPr>
      </w:pPr>
      <w:r w:rsidRPr="00070237">
        <w:rPr>
          <w:b w:val="0"/>
          <w:sz w:val="28"/>
          <w:szCs w:val="28"/>
        </w:rPr>
        <w:t>Заключение о результатах публичных слушаний по пр</w:t>
      </w:r>
      <w:r>
        <w:rPr>
          <w:b w:val="0"/>
          <w:sz w:val="28"/>
          <w:szCs w:val="28"/>
        </w:rPr>
        <w:t>оекту решения Совета Сорочинского сельск</w:t>
      </w:r>
      <w:r>
        <w:rPr>
          <w:b w:val="0"/>
          <w:sz w:val="28"/>
          <w:szCs w:val="28"/>
        </w:rPr>
        <w:t>ого поселения  от 17.03.2023 №7</w:t>
      </w:r>
      <w:r w:rsidRPr="00070237">
        <w:rPr>
          <w:b w:val="0"/>
          <w:sz w:val="28"/>
          <w:szCs w:val="28"/>
        </w:rPr>
        <w:t xml:space="preserve"> </w:t>
      </w:r>
      <w:r>
        <w:rPr>
          <w:b w:val="0"/>
          <w:sz w:val="28"/>
          <w:szCs w:val="28"/>
        </w:rPr>
        <w:t xml:space="preserve"> </w:t>
      </w:r>
      <w:r w:rsidRPr="00070237">
        <w:rPr>
          <w:b w:val="0"/>
          <w:sz w:val="28"/>
          <w:szCs w:val="28"/>
        </w:rPr>
        <w:t>«О</w:t>
      </w:r>
      <w:r>
        <w:rPr>
          <w:b w:val="0"/>
          <w:sz w:val="28"/>
          <w:szCs w:val="28"/>
        </w:rPr>
        <w:t xml:space="preserve">  проекте внесения  </w:t>
      </w:r>
      <w:r w:rsidRPr="00070237">
        <w:rPr>
          <w:b w:val="0"/>
          <w:sz w:val="28"/>
          <w:szCs w:val="28"/>
        </w:rPr>
        <w:t xml:space="preserve"> изменений </w:t>
      </w:r>
      <w:r>
        <w:rPr>
          <w:b w:val="0"/>
          <w:sz w:val="28"/>
          <w:szCs w:val="28"/>
        </w:rPr>
        <w:t>и дополнений в Устав Сорочинского</w:t>
      </w:r>
      <w:r w:rsidRPr="00070237">
        <w:rPr>
          <w:b w:val="0"/>
          <w:sz w:val="28"/>
          <w:szCs w:val="28"/>
        </w:rPr>
        <w:t xml:space="preserve"> сельского поселения</w:t>
      </w:r>
      <w:r>
        <w:rPr>
          <w:b w:val="0"/>
          <w:sz w:val="28"/>
          <w:szCs w:val="28"/>
        </w:rPr>
        <w:t xml:space="preserve"> Калачинского муниципального района Омской области</w:t>
      </w:r>
      <w:r w:rsidRPr="00070237">
        <w:rPr>
          <w:b w:val="0"/>
          <w:sz w:val="28"/>
          <w:szCs w:val="28"/>
        </w:rPr>
        <w:t>»</w:t>
      </w:r>
    </w:p>
    <w:p w:rsidR="00A56577" w:rsidRPr="00070237" w:rsidRDefault="00A56577" w:rsidP="00A56577">
      <w:pPr>
        <w:pStyle w:val="2"/>
        <w:ind w:left="34"/>
        <w:jc w:val="both"/>
        <w:rPr>
          <w:b w:val="0"/>
          <w:sz w:val="28"/>
          <w:szCs w:val="28"/>
        </w:rPr>
      </w:pPr>
    </w:p>
    <w:p w:rsidR="00A56577" w:rsidRPr="00070237" w:rsidRDefault="00A56577" w:rsidP="00A56577">
      <w:pPr>
        <w:pStyle w:val="2"/>
        <w:ind w:left="34"/>
        <w:jc w:val="both"/>
        <w:rPr>
          <w:b w:val="0"/>
          <w:sz w:val="28"/>
          <w:szCs w:val="28"/>
        </w:rPr>
      </w:pPr>
    </w:p>
    <w:p w:rsidR="00A56577" w:rsidRPr="00070237" w:rsidRDefault="00A56577" w:rsidP="00A56577">
      <w:pPr>
        <w:pStyle w:val="2"/>
        <w:ind w:left="34" w:firstLine="674"/>
        <w:jc w:val="both"/>
        <w:rPr>
          <w:b w:val="0"/>
          <w:sz w:val="28"/>
          <w:szCs w:val="28"/>
        </w:rPr>
      </w:pPr>
      <w:r w:rsidRPr="00070237">
        <w:rPr>
          <w:b w:val="0"/>
          <w:sz w:val="28"/>
          <w:szCs w:val="28"/>
        </w:rPr>
        <w:t>Организатор публи</w:t>
      </w:r>
      <w:r>
        <w:rPr>
          <w:b w:val="0"/>
          <w:sz w:val="28"/>
          <w:szCs w:val="28"/>
        </w:rPr>
        <w:t>чных слушаний: Совет  Сорочинского</w:t>
      </w:r>
      <w:r w:rsidRPr="00070237">
        <w:rPr>
          <w:b w:val="0"/>
          <w:sz w:val="28"/>
          <w:szCs w:val="28"/>
        </w:rPr>
        <w:t xml:space="preserve"> сельского поселения Калачинского муниципального района  Омской области. </w:t>
      </w:r>
    </w:p>
    <w:p w:rsidR="00A56577" w:rsidRPr="00070237" w:rsidRDefault="00A56577" w:rsidP="00A56577">
      <w:pPr>
        <w:pStyle w:val="2"/>
        <w:ind w:left="34" w:firstLine="674"/>
        <w:jc w:val="both"/>
        <w:rPr>
          <w:b w:val="0"/>
          <w:sz w:val="28"/>
          <w:szCs w:val="28"/>
        </w:rPr>
      </w:pPr>
      <w:r w:rsidRPr="00070237">
        <w:rPr>
          <w:b w:val="0"/>
          <w:sz w:val="28"/>
          <w:szCs w:val="28"/>
        </w:rPr>
        <w:t>Место проведения публичных слушаний: Омская област</w:t>
      </w:r>
      <w:r>
        <w:rPr>
          <w:b w:val="0"/>
          <w:sz w:val="28"/>
          <w:szCs w:val="28"/>
        </w:rPr>
        <w:t xml:space="preserve">ь, </w:t>
      </w:r>
      <w:proofErr w:type="spellStart"/>
      <w:r>
        <w:rPr>
          <w:b w:val="0"/>
          <w:sz w:val="28"/>
          <w:szCs w:val="28"/>
        </w:rPr>
        <w:t>Калачинский</w:t>
      </w:r>
      <w:proofErr w:type="spellEnd"/>
      <w:r>
        <w:rPr>
          <w:b w:val="0"/>
          <w:sz w:val="28"/>
          <w:szCs w:val="28"/>
        </w:rPr>
        <w:t xml:space="preserve"> район, </w:t>
      </w:r>
      <w:proofErr w:type="spellStart"/>
      <w:r>
        <w:rPr>
          <w:b w:val="0"/>
          <w:sz w:val="28"/>
          <w:szCs w:val="28"/>
        </w:rPr>
        <w:t>с</w:t>
      </w:r>
      <w:proofErr w:type="gramStart"/>
      <w:r>
        <w:rPr>
          <w:b w:val="0"/>
          <w:sz w:val="28"/>
          <w:szCs w:val="28"/>
        </w:rPr>
        <w:t>.С</w:t>
      </w:r>
      <w:proofErr w:type="gramEnd"/>
      <w:r>
        <w:rPr>
          <w:b w:val="0"/>
          <w:sz w:val="28"/>
          <w:szCs w:val="28"/>
        </w:rPr>
        <w:t>орочино</w:t>
      </w:r>
      <w:proofErr w:type="spellEnd"/>
      <w:r w:rsidRPr="00070237">
        <w:rPr>
          <w:b w:val="0"/>
          <w:sz w:val="28"/>
          <w:szCs w:val="28"/>
        </w:rPr>
        <w:t xml:space="preserve">, </w:t>
      </w:r>
      <w:r>
        <w:rPr>
          <w:rFonts w:eastAsia="Calibri"/>
          <w:b w:val="0"/>
          <w:sz w:val="28"/>
          <w:szCs w:val="28"/>
          <w:lang w:eastAsia="en-US"/>
        </w:rPr>
        <w:t>ул. Центральная, 10</w:t>
      </w:r>
      <w:r w:rsidRPr="00070237">
        <w:rPr>
          <w:b w:val="0"/>
          <w:sz w:val="28"/>
          <w:szCs w:val="28"/>
        </w:rPr>
        <w:t>.</w:t>
      </w:r>
    </w:p>
    <w:p w:rsidR="00A56577" w:rsidRDefault="00A56577" w:rsidP="00A56577">
      <w:pPr>
        <w:pStyle w:val="2"/>
        <w:ind w:left="34" w:firstLine="674"/>
        <w:jc w:val="both"/>
        <w:rPr>
          <w:b w:val="0"/>
          <w:sz w:val="28"/>
          <w:szCs w:val="28"/>
        </w:rPr>
      </w:pPr>
      <w:r w:rsidRPr="00070237">
        <w:rPr>
          <w:b w:val="0"/>
          <w:sz w:val="28"/>
          <w:szCs w:val="28"/>
        </w:rPr>
        <w:t xml:space="preserve">Дата и время проведения публичных слушаний: </w:t>
      </w:r>
    </w:p>
    <w:p w:rsidR="00A56577" w:rsidRPr="00070237" w:rsidRDefault="00A56577" w:rsidP="00A56577">
      <w:pPr>
        <w:pStyle w:val="2"/>
        <w:ind w:left="34" w:firstLine="674"/>
        <w:jc w:val="both"/>
        <w:rPr>
          <w:b w:val="0"/>
          <w:sz w:val="28"/>
          <w:szCs w:val="28"/>
        </w:rPr>
      </w:pPr>
      <w:r>
        <w:rPr>
          <w:b w:val="0"/>
          <w:sz w:val="28"/>
          <w:szCs w:val="28"/>
        </w:rPr>
        <w:t>17.03.2023</w:t>
      </w:r>
      <w:r w:rsidRPr="00070237">
        <w:rPr>
          <w:b w:val="0"/>
          <w:sz w:val="28"/>
          <w:szCs w:val="28"/>
        </w:rPr>
        <w:t xml:space="preserve"> года. </w:t>
      </w:r>
    </w:p>
    <w:p w:rsidR="00A56577" w:rsidRPr="00070237" w:rsidRDefault="00A56577" w:rsidP="00A56577">
      <w:pPr>
        <w:pStyle w:val="2"/>
        <w:ind w:left="34" w:firstLine="674"/>
        <w:jc w:val="both"/>
        <w:rPr>
          <w:b w:val="0"/>
          <w:sz w:val="28"/>
          <w:szCs w:val="28"/>
        </w:rPr>
      </w:pPr>
      <w:r>
        <w:rPr>
          <w:b w:val="0"/>
          <w:sz w:val="28"/>
          <w:szCs w:val="28"/>
        </w:rPr>
        <w:t>Начало 15</w:t>
      </w:r>
      <w:r w:rsidRPr="00070237">
        <w:rPr>
          <w:b w:val="0"/>
          <w:sz w:val="28"/>
          <w:szCs w:val="28"/>
        </w:rPr>
        <w:t xml:space="preserve"> часов 00 минут.</w:t>
      </w:r>
    </w:p>
    <w:p w:rsidR="00A56577" w:rsidRDefault="00A56577" w:rsidP="00A56577">
      <w:pPr>
        <w:pStyle w:val="2"/>
        <w:ind w:left="34" w:firstLine="674"/>
        <w:jc w:val="both"/>
        <w:rPr>
          <w:b w:val="0"/>
          <w:sz w:val="28"/>
          <w:szCs w:val="28"/>
        </w:rPr>
      </w:pPr>
      <w:r w:rsidRPr="00070237">
        <w:rPr>
          <w:b w:val="0"/>
          <w:sz w:val="28"/>
          <w:szCs w:val="28"/>
        </w:rPr>
        <w:t xml:space="preserve">Основание проведения публичных слушаний: </w:t>
      </w:r>
    </w:p>
    <w:p w:rsidR="00A56577" w:rsidRDefault="00A56577" w:rsidP="00A56577">
      <w:pPr>
        <w:pStyle w:val="2"/>
        <w:ind w:left="34" w:firstLine="674"/>
        <w:jc w:val="both"/>
        <w:rPr>
          <w:b w:val="0"/>
          <w:sz w:val="28"/>
          <w:szCs w:val="28"/>
        </w:rPr>
      </w:pPr>
      <w:r>
        <w:rPr>
          <w:b w:val="0"/>
          <w:sz w:val="28"/>
          <w:szCs w:val="28"/>
        </w:rPr>
        <w:t>п</w:t>
      </w:r>
      <w:r w:rsidRPr="00070237">
        <w:rPr>
          <w:b w:val="0"/>
          <w:sz w:val="28"/>
          <w:szCs w:val="28"/>
        </w:rPr>
        <w:t>убличные слушания по пр</w:t>
      </w:r>
      <w:r>
        <w:rPr>
          <w:b w:val="0"/>
          <w:sz w:val="28"/>
          <w:szCs w:val="28"/>
        </w:rPr>
        <w:t>оекту решения Совета Сорочи</w:t>
      </w:r>
      <w:r>
        <w:rPr>
          <w:b w:val="0"/>
          <w:sz w:val="28"/>
          <w:szCs w:val="28"/>
        </w:rPr>
        <w:t>нского сельского поселения от 17.03.2023 № 7</w:t>
      </w:r>
      <w:r w:rsidRPr="00070237">
        <w:rPr>
          <w:b w:val="0"/>
          <w:sz w:val="28"/>
          <w:szCs w:val="28"/>
        </w:rPr>
        <w:t xml:space="preserve"> «О</w:t>
      </w:r>
      <w:r>
        <w:rPr>
          <w:b w:val="0"/>
          <w:sz w:val="28"/>
          <w:szCs w:val="28"/>
        </w:rPr>
        <w:t xml:space="preserve"> проекте  внесения</w:t>
      </w:r>
      <w:r w:rsidRPr="00070237">
        <w:rPr>
          <w:b w:val="0"/>
          <w:sz w:val="28"/>
          <w:szCs w:val="28"/>
        </w:rPr>
        <w:t xml:space="preserve"> изменений </w:t>
      </w:r>
      <w:r>
        <w:rPr>
          <w:b w:val="0"/>
          <w:sz w:val="28"/>
          <w:szCs w:val="28"/>
        </w:rPr>
        <w:t>и дополнений в Устав Сорочинского</w:t>
      </w:r>
      <w:r w:rsidRPr="00070237">
        <w:rPr>
          <w:b w:val="0"/>
          <w:sz w:val="28"/>
          <w:szCs w:val="28"/>
        </w:rPr>
        <w:t xml:space="preserve"> сельского поселения»</w:t>
      </w:r>
      <w:r>
        <w:rPr>
          <w:b w:val="0"/>
          <w:sz w:val="28"/>
          <w:szCs w:val="28"/>
        </w:rPr>
        <w:t xml:space="preserve"> </w:t>
      </w:r>
      <w:r w:rsidRPr="00070237">
        <w:rPr>
          <w:b w:val="0"/>
          <w:sz w:val="28"/>
          <w:szCs w:val="28"/>
        </w:rPr>
        <w:t xml:space="preserve">назначены </w:t>
      </w:r>
      <w:r>
        <w:rPr>
          <w:b w:val="0"/>
          <w:sz w:val="28"/>
          <w:szCs w:val="28"/>
        </w:rPr>
        <w:t>решением Совета Сорочинского</w:t>
      </w:r>
      <w:r w:rsidRPr="00070237">
        <w:rPr>
          <w:b w:val="0"/>
          <w:sz w:val="28"/>
          <w:szCs w:val="28"/>
        </w:rPr>
        <w:t xml:space="preserve"> сельского поселения Калачинского муниципаль</w:t>
      </w:r>
      <w:r>
        <w:rPr>
          <w:b w:val="0"/>
          <w:sz w:val="28"/>
          <w:szCs w:val="28"/>
        </w:rPr>
        <w:t>ного района Омской области</w:t>
      </w:r>
      <w:r>
        <w:rPr>
          <w:b w:val="0"/>
          <w:sz w:val="28"/>
          <w:szCs w:val="28"/>
        </w:rPr>
        <w:t>».</w:t>
      </w:r>
    </w:p>
    <w:p w:rsidR="00A56577" w:rsidRDefault="00A56577" w:rsidP="00A56577">
      <w:pPr>
        <w:pStyle w:val="2"/>
        <w:ind w:left="34" w:firstLine="674"/>
        <w:jc w:val="both"/>
        <w:rPr>
          <w:b w:val="0"/>
          <w:sz w:val="28"/>
          <w:szCs w:val="28"/>
        </w:rPr>
      </w:pPr>
      <w:r w:rsidRPr="00070237">
        <w:rPr>
          <w:b w:val="0"/>
          <w:sz w:val="28"/>
          <w:szCs w:val="28"/>
        </w:rPr>
        <w:t>Информация о назначенных публичных слушаниях доведена до жителей поселения посредством публикации решения Совета на официальном сайте поселения в сети «ИНТЕРНЕТ», размещения объявлений на информационных стендах</w:t>
      </w:r>
      <w:r>
        <w:rPr>
          <w:b w:val="0"/>
          <w:sz w:val="28"/>
          <w:szCs w:val="28"/>
        </w:rPr>
        <w:t xml:space="preserve"> сельского </w:t>
      </w:r>
      <w:r w:rsidRPr="00070237">
        <w:rPr>
          <w:b w:val="0"/>
          <w:sz w:val="28"/>
          <w:szCs w:val="28"/>
        </w:rPr>
        <w:t xml:space="preserve"> поселения. </w:t>
      </w:r>
    </w:p>
    <w:p w:rsidR="00A56577" w:rsidRPr="00070237" w:rsidRDefault="00A56577" w:rsidP="00A56577">
      <w:pPr>
        <w:pStyle w:val="2"/>
        <w:ind w:left="34" w:firstLine="674"/>
        <w:jc w:val="both"/>
        <w:rPr>
          <w:b w:val="0"/>
          <w:sz w:val="28"/>
          <w:szCs w:val="28"/>
        </w:rPr>
      </w:pPr>
      <w:r w:rsidRPr="00070237">
        <w:rPr>
          <w:b w:val="0"/>
          <w:sz w:val="28"/>
          <w:szCs w:val="28"/>
        </w:rPr>
        <w:t>Проект муниципального правов</w:t>
      </w:r>
      <w:r>
        <w:rPr>
          <w:b w:val="0"/>
          <w:sz w:val="28"/>
          <w:szCs w:val="28"/>
        </w:rPr>
        <w:t xml:space="preserve">ого акта </w:t>
      </w:r>
      <w:r w:rsidRPr="00070237">
        <w:rPr>
          <w:b w:val="0"/>
          <w:sz w:val="28"/>
          <w:szCs w:val="28"/>
        </w:rPr>
        <w:t xml:space="preserve">«О </w:t>
      </w:r>
      <w:r>
        <w:rPr>
          <w:b w:val="0"/>
          <w:sz w:val="28"/>
          <w:szCs w:val="28"/>
        </w:rPr>
        <w:t>проекте внесения</w:t>
      </w:r>
      <w:r w:rsidRPr="00070237">
        <w:rPr>
          <w:b w:val="0"/>
          <w:sz w:val="28"/>
          <w:szCs w:val="28"/>
        </w:rPr>
        <w:t xml:space="preserve"> изменений </w:t>
      </w:r>
      <w:r>
        <w:rPr>
          <w:b w:val="0"/>
          <w:sz w:val="28"/>
          <w:szCs w:val="28"/>
        </w:rPr>
        <w:t>и дополнений в Устав Сорочинского сельско</w:t>
      </w:r>
      <w:r>
        <w:rPr>
          <w:b w:val="0"/>
          <w:sz w:val="28"/>
          <w:szCs w:val="28"/>
        </w:rPr>
        <w:t>го поселения» от 17.03.2023 № 7</w:t>
      </w:r>
      <w:r>
        <w:rPr>
          <w:b w:val="0"/>
          <w:sz w:val="28"/>
          <w:szCs w:val="28"/>
        </w:rPr>
        <w:t xml:space="preserve"> официально опуб</w:t>
      </w:r>
      <w:r w:rsidR="008369DE">
        <w:rPr>
          <w:b w:val="0"/>
          <w:sz w:val="28"/>
          <w:szCs w:val="28"/>
        </w:rPr>
        <w:t>ликован 13</w:t>
      </w:r>
      <w:r w:rsidRPr="00070237">
        <w:rPr>
          <w:b w:val="0"/>
          <w:sz w:val="28"/>
          <w:szCs w:val="28"/>
        </w:rPr>
        <w:t xml:space="preserve"> </w:t>
      </w:r>
      <w:r>
        <w:rPr>
          <w:b w:val="0"/>
          <w:sz w:val="28"/>
          <w:szCs w:val="28"/>
        </w:rPr>
        <w:t xml:space="preserve"> марта  20</w:t>
      </w:r>
      <w:r w:rsidR="008369DE">
        <w:rPr>
          <w:b w:val="0"/>
          <w:sz w:val="28"/>
          <w:szCs w:val="28"/>
        </w:rPr>
        <w:t>23</w:t>
      </w:r>
      <w:r>
        <w:rPr>
          <w:b w:val="0"/>
          <w:sz w:val="28"/>
          <w:szCs w:val="28"/>
        </w:rPr>
        <w:t xml:space="preserve"> года</w:t>
      </w:r>
      <w:r w:rsidRPr="00070237">
        <w:rPr>
          <w:b w:val="0"/>
          <w:sz w:val="28"/>
          <w:szCs w:val="28"/>
        </w:rPr>
        <w:t>.</w:t>
      </w:r>
    </w:p>
    <w:p w:rsidR="00A56577" w:rsidRPr="00070237" w:rsidRDefault="00A56577" w:rsidP="00A56577">
      <w:pPr>
        <w:pStyle w:val="2"/>
        <w:ind w:left="34"/>
        <w:jc w:val="both"/>
        <w:rPr>
          <w:b w:val="0"/>
          <w:sz w:val="28"/>
          <w:szCs w:val="28"/>
        </w:rPr>
      </w:pPr>
      <w:r w:rsidRPr="00070237">
        <w:rPr>
          <w:b w:val="0"/>
          <w:sz w:val="28"/>
          <w:szCs w:val="28"/>
        </w:rPr>
        <w:t xml:space="preserve"> На публичных слушаниях присутствовали:</w:t>
      </w:r>
    </w:p>
    <w:p w:rsidR="00A56577" w:rsidRPr="00070237" w:rsidRDefault="00A56577" w:rsidP="00A56577">
      <w:pPr>
        <w:jc w:val="both"/>
      </w:pPr>
      <w:r>
        <w:t xml:space="preserve">  Комиссаров А.П., - Глава Сорочинского</w:t>
      </w:r>
      <w:r w:rsidRPr="00070237">
        <w:t xml:space="preserve"> сельского поселения</w:t>
      </w:r>
    </w:p>
    <w:p w:rsidR="00A56577" w:rsidRPr="007754AE" w:rsidRDefault="00A56577" w:rsidP="00A56577">
      <w:pPr>
        <w:pStyle w:val="2"/>
        <w:ind w:left="34" w:firstLine="674"/>
        <w:jc w:val="both"/>
        <w:rPr>
          <w:b w:val="0"/>
          <w:sz w:val="28"/>
          <w:szCs w:val="28"/>
        </w:rPr>
      </w:pPr>
      <w:r w:rsidRPr="00070237">
        <w:rPr>
          <w:b w:val="0"/>
          <w:sz w:val="28"/>
          <w:szCs w:val="28"/>
        </w:rPr>
        <w:t>Представители политических пар</w:t>
      </w:r>
      <w:r>
        <w:rPr>
          <w:b w:val="0"/>
          <w:sz w:val="28"/>
          <w:szCs w:val="28"/>
        </w:rPr>
        <w:t>тий, депутаты Совета Сорочинского</w:t>
      </w:r>
      <w:r w:rsidRPr="00070237">
        <w:rPr>
          <w:b w:val="0"/>
          <w:sz w:val="28"/>
          <w:szCs w:val="28"/>
        </w:rPr>
        <w:t xml:space="preserve"> сельск</w:t>
      </w:r>
      <w:r>
        <w:rPr>
          <w:b w:val="0"/>
          <w:sz w:val="28"/>
          <w:szCs w:val="28"/>
        </w:rPr>
        <w:t xml:space="preserve">ого поселения, жители с. Сорочино, </w:t>
      </w:r>
      <w:proofErr w:type="spellStart"/>
      <w:r>
        <w:rPr>
          <w:b w:val="0"/>
          <w:sz w:val="28"/>
          <w:szCs w:val="28"/>
        </w:rPr>
        <w:t>д</w:t>
      </w:r>
      <w:proofErr w:type="gramStart"/>
      <w:r>
        <w:rPr>
          <w:b w:val="0"/>
          <w:sz w:val="28"/>
          <w:szCs w:val="28"/>
        </w:rPr>
        <w:t>.Д</w:t>
      </w:r>
      <w:proofErr w:type="gramEnd"/>
      <w:r>
        <w:rPr>
          <w:b w:val="0"/>
          <w:sz w:val="28"/>
          <w:szCs w:val="28"/>
        </w:rPr>
        <w:t>окучаевка</w:t>
      </w:r>
      <w:proofErr w:type="spellEnd"/>
      <w:r>
        <w:rPr>
          <w:b w:val="0"/>
          <w:sz w:val="28"/>
          <w:szCs w:val="28"/>
        </w:rPr>
        <w:t xml:space="preserve">, д Петровка, </w:t>
      </w:r>
      <w:r w:rsidRPr="00070237">
        <w:rPr>
          <w:b w:val="0"/>
          <w:sz w:val="28"/>
          <w:szCs w:val="28"/>
        </w:rPr>
        <w:t xml:space="preserve"> </w:t>
      </w:r>
      <w:r>
        <w:rPr>
          <w:b w:val="0"/>
          <w:sz w:val="28"/>
          <w:szCs w:val="28"/>
        </w:rPr>
        <w:t xml:space="preserve">д. </w:t>
      </w:r>
      <w:proofErr w:type="spellStart"/>
      <w:r>
        <w:rPr>
          <w:b w:val="0"/>
          <w:sz w:val="28"/>
          <w:szCs w:val="28"/>
        </w:rPr>
        <w:t>Измайловка</w:t>
      </w:r>
      <w:proofErr w:type="spellEnd"/>
      <w:r>
        <w:rPr>
          <w:b w:val="0"/>
          <w:sz w:val="28"/>
          <w:szCs w:val="28"/>
        </w:rPr>
        <w:t xml:space="preserve"> Сорочинского сельского поселения:  </w:t>
      </w:r>
      <w:proofErr w:type="spellStart"/>
      <w:proofErr w:type="gramStart"/>
      <w:r w:rsidR="007754AE" w:rsidRPr="007754AE">
        <w:rPr>
          <w:b w:val="0"/>
          <w:sz w:val="28"/>
          <w:szCs w:val="28"/>
        </w:rPr>
        <w:t>Брилев</w:t>
      </w:r>
      <w:proofErr w:type="spellEnd"/>
      <w:r w:rsidR="007754AE" w:rsidRPr="007754AE">
        <w:rPr>
          <w:b w:val="0"/>
          <w:sz w:val="28"/>
          <w:szCs w:val="28"/>
        </w:rPr>
        <w:t xml:space="preserve"> А.М., </w:t>
      </w:r>
      <w:proofErr w:type="spellStart"/>
      <w:r w:rsidR="007754AE" w:rsidRPr="007754AE">
        <w:rPr>
          <w:b w:val="0"/>
          <w:sz w:val="28"/>
          <w:szCs w:val="28"/>
        </w:rPr>
        <w:t>Богочанова</w:t>
      </w:r>
      <w:proofErr w:type="spellEnd"/>
      <w:r w:rsidR="007754AE" w:rsidRPr="007754AE">
        <w:rPr>
          <w:b w:val="0"/>
          <w:sz w:val="28"/>
          <w:szCs w:val="28"/>
        </w:rPr>
        <w:t xml:space="preserve"> С.В., Горшкова О.В., Дорошенко Е.Э.,</w:t>
      </w:r>
      <w:proofErr w:type="spellStart"/>
      <w:r w:rsidR="007754AE" w:rsidRPr="007754AE">
        <w:rPr>
          <w:b w:val="0"/>
          <w:sz w:val="28"/>
          <w:szCs w:val="28"/>
        </w:rPr>
        <w:t>Крючкова</w:t>
      </w:r>
      <w:proofErr w:type="spellEnd"/>
      <w:r w:rsidR="007754AE" w:rsidRPr="007754AE">
        <w:rPr>
          <w:b w:val="0"/>
          <w:sz w:val="28"/>
          <w:szCs w:val="28"/>
        </w:rPr>
        <w:t xml:space="preserve"> И.А., Кучер Н.А., Крысов Н.Г., </w:t>
      </w:r>
      <w:proofErr w:type="spellStart"/>
      <w:r w:rsidR="007754AE" w:rsidRPr="007754AE">
        <w:rPr>
          <w:b w:val="0"/>
          <w:sz w:val="28"/>
          <w:szCs w:val="28"/>
        </w:rPr>
        <w:t>Каныгина</w:t>
      </w:r>
      <w:proofErr w:type="spellEnd"/>
      <w:r w:rsidR="007754AE" w:rsidRPr="007754AE">
        <w:rPr>
          <w:b w:val="0"/>
          <w:sz w:val="28"/>
          <w:szCs w:val="28"/>
        </w:rPr>
        <w:t xml:space="preserve"> Д.А.,  </w:t>
      </w:r>
      <w:proofErr w:type="spellStart"/>
      <w:r w:rsidR="007754AE" w:rsidRPr="007754AE">
        <w:rPr>
          <w:b w:val="0"/>
          <w:sz w:val="28"/>
          <w:szCs w:val="28"/>
        </w:rPr>
        <w:t>Лубнина</w:t>
      </w:r>
      <w:proofErr w:type="spellEnd"/>
      <w:r w:rsidR="007754AE" w:rsidRPr="007754AE">
        <w:rPr>
          <w:b w:val="0"/>
          <w:sz w:val="28"/>
          <w:szCs w:val="28"/>
        </w:rPr>
        <w:t xml:space="preserve"> Л.Р.,  Михайлова Н.И., Моисеенко С.А., Кожина Л.А., Мартынова Е.А., </w:t>
      </w:r>
      <w:proofErr w:type="spellStart"/>
      <w:r w:rsidR="007754AE" w:rsidRPr="007754AE">
        <w:rPr>
          <w:b w:val="0"/>
          <w:sz w:val="28"/>
          <w:szCs w:val="28"/>
        </w:rPr>
        <w:t>Простоус</w:t>
      </w:r>
      <w:proofErr w:type="spellEnd"/>
      <w:r w:rsidR="007754AE" w:rsidRPr="007754AE">
        <w:rPr>
          <w:b w:val="0"/>
          <w:sz w:val="28"/>
          <w:szCs w:val="28"/>
        </w:rPr>
        <w:t xml:space="preserve"> Н.В., </w:t>
      </w:r>
      <w:proofErr w:type="spellStart"/>
      <w:r w:rsidR="007754AE" w:rsidRPr="007754AE">
        <w:rPr>
          <w:b w:val="0"/>
          <w:sz w:val="28"/>
          <w:szCs w:val="28"/>
        </w:rPr>
        <w:t>Сандакрышина</w:t>
      </w:r>
      <w:proofErr w:type="spellEnd"/>
      <w:r w:rsidR="007754AE" w:rsidRPr="007754AE">
        <w:rPr>
          <w:b w:val="0"/>
          <w:sz w:val="28"/>
          <w:szCs w:val="28"/>
        </w:rPr>
        <w:t xml:space="preserve"> С.Н., Сидоркина Т.Ю. </w:t>
      </w:r>
      <w:proofErr w:type="spellStart"/>
      <w:r w:rsidR="007754AE" w:rsidRPr="007754AE">
        <w:rPr>
          <w:b w:val="0"/>
          <w:sz w:val="28"/>
          <w:szCs w:val="28"/>
        </w:rPr>
        <w:t>Тутова</w:t>
      </w:r>
      <w:proofErr w:type="spellEnd"/>
      <w:r w:rsidR="007754AE" w:rsidRPr="007754AE">
        <w:rPr>
          <w:b w:val="0"/>
          <w:sz w:val="28"/>
          <w:szCs w:val="28"/>
        </w:rPr>
        <w:t xml:space="preserve"> Т.В., </w:t>
      </w:r>
      <w:proofErr w:type="spellStart"/>
      <w:r w:rsidR="007754AE" w:rsidRPr="007754AE">
        <w:rPr>
          <w:b w:val="0"/>
          <w:sz w:val="28"/>
          <w:szCs w:val="28"/>
        </w:rPr>
        <w:t>Клевно</w:t>
      </w:r>
      <w:proofErr w:type="spellEnd"/>
      <w:r w:rsidR="007754AE" w:rsidRPr="007754AE">
        <w:rPr>
          <w:b w:val="0"/>
          <w:sz w:val="28"/>
          <w:szCs w:val="28"/>
        </w:rPr>
        <w:t xml:space="preserve"> А.Я., Ткаченко О.А., Мельников В.Н</w:t>
      </w:r>
      <w:proofErr w:type="gramEnd"/>
    </w:p>
    <w:p w:rsidR="00A56577" w:rsidRPr="00070237" w:rsidRDefault="00A56577" w:rsidP="00A56577">
      <w:pPr>
        <w:pStyle w:val="2"/>
        <w:ind w:left="34"/>
        <w:jc w:val="both"/>
        <w:rPr>
          <w:b w:val="0"/>
          <w:sz w:val="28"/>
          <w:szCs w:val="28"/>
        </w:rPr>
      </w:pPr>
    </w:p>
    <w:p w:rsidR="00A56577" w:rsidRDefault="00F81061" w:rsidP="00A56577">
      <w:pPr>
        <w:ind w:firstLine="34"/>
        <w:jc w:val="both"/>
      </w:pPr>
      <w:r>
        <w:t xml:space="preserve">       </w:t>
      </w:r>
      <w:r w:rsidR="00A56577">
        <w:t xml:space="preserve">В период подготовки </w:t>
      </w:r>
      <w:r w:rsidR="00A56577" w:rsidRPr="00070237">
        <w:t xml:space="preserve"> публичных слушаний </w:t>
      </w:r>
      <w:r w:rsidR="00A56577">
        <w:t>поступили рекомендации Министерства Юстиции Российской Федерации по Омской области</w:t>
      </w:r>
      <w:proofErr w:type="gramStart"/>
      <w:r w:rsidR="00A56577">
        <w:t xml:space="preserve"> ,</w:t>
      </w:r>
      <w:proofErr w:type="gramEnd"/>
      <w:r w:rsidR="00A56577">
        <w:t xml:space="preserve">  которые  были учтены  на  публичных слушаниях.</w:t>
      </w:r>
      <w:r w:rsidR="00A56577" w:rsidRPr="00070237">
        <w:t xml:space="preserve"> </w:t>
      </w:r>
    </w:p>
    <w:p w:rsidR="00A56577" w:rsidRPr="00070237" w:rsidRDefault="00A56577" w:rsidP="00A56577">
      <w:pPr>
        <w:ind w:firstLine="708"/>
        <w:jc w:val="both"/>
      </w:pPr>
      <w:r w:rsidRPr="00070237">
        <w:t>В день проведения публичных</w:t>
      </w:r>
      <w:r>
        <w:t xml:space="preserve"> слушаний от жителей Сорочинского</w:t>
      </w:r>
      <w:r w:rsidRPr="00070237">
        <w:t xml:space="preserve"> сельского поселения замечаний (предложений) по проекту решения «Об утверждении </w:t>
      </w:r>
      <w:r>
        <w:t>проекта изменений в Устав Сорочинского</w:t>
      </w:r>
      <w:r w:rsidRPr="00070237">
        <w:t xml:space="preserve"> сельского поселения Калачинского муниципального рай</w:t>
      </w:r>
      <w:r>
        <w:t>она Омской области» не поступало</w:t>
      </w:r>
      <w:r w:rsidRPr="00070237">
        <w:t>.</w:t>
      </w:r>
    </w:p>
    <w:p w:rsidR="00A56577" w:rsidRPr="00070237" w:rsidRDefault="00A56577" w:rsidP="00A56577">
      <w:pPr>
        <w:pStyle w:val="2"/>
        <w:jc w:val="both"/>
        <w:rPr>
          <w:b w:val="0"/>
          <w:sz w:val="28"/>
          <w:szCs w:val="28"/>
        </w:rPr>
      </w:pPr>
    </w:p>
    <w:p w:rsidR="00A56577" w:rsidRDefault="00A56577" w:rsidP="00A56577">
      <w:pPr>
        <w:ind w:firstLine="709"/>
        <w:jc w:val="both"/>
      </w:pPr>
    </w:p>
    <w:p w:rsidR="00A56577" w:rsidRPr="00070237" w:rsidRDefault="00A56577" w:rsidP="00A56577">
      <w:pPr>
        <w:ind w:firstLine="709"/>
        <w:jc w:val="both"/>
      </w:pPr>
    </w:p>
    <w:p w:rsidR="00A56577" w:rsidRPr="00070237" w:rsidRDefault="00A56577" w:rsidP="00A56577">
      <w:pPr>
        <w:jc w:val="both"/>
      </w:pPr>
      <w:r w:rsidRPr="00070237">
        <w:t>Заключение о результатах публичных слушаний:</w:t>
      </w:r>
    </w:p>
    <w:p w:rsidR="00A56577" w:rsidRPr="00070237" w:rsidRDefault="00A56577" w:rsidP="00A56577">
      <w:pPr>
        <w:ind w:firstLine="708"/>
        <w:jc w:val="both"/>
      </w:pPr>
      <w:r w:rsidRPr="00070237">
        <w:t>1.Публичные слушания по пр</w:t>
      </w:r>
      <w:r>
        <w:t>оекту решения Совета Сорочинского сельск</w:t>
      </w:r>
      <w:r w:rsidR="00F81061">
        <w:t>ого поселения от 17.03.2023 № 7</w:t>
      </w:r>
      <w:r>
        <w:t xml:space="preserve"> «О проекте внесения </w:t>
      </w:r>
      <w:r w:rsidRPr="00070237">
        <w:t xml:space="preserve"> изменений </w:t>
      </w:r>
      <w:r>
        <w:t>и дополнений в Устав Сорочинского сельского поселения»</w:t>
      </w:r>
      <w:r w:rsidRPr="00070237">
        <w:t xml:space="preserve"> считать состоявшимися. </w:t>
      </w:r>
    </w:p>
    <w:p w:rsidR="00A56577" w:rsidRDefault="00A56577" w:rsidP="00A56577">
      <w:pPr>
        <w:ind w:firstLine="708"/>
        <w:jc w:val="both"/>
      </w:pPr>
      <w:r w:rsidRPr="00070237">
        <w:t>2. Признать целесообразным внесение следующих изменений в Устав:</w:t>
      </w:r>
    </w:p>
    <w:p w:rsidR="005B3FF7" w:rsidRPr="00FE5C99" w:rsidRDefault="005B3FF7" w:rsidP="005B3FF7">
      <w:pPr>
        <w:ind w:firstLine="709"/>
        <w:jc w:val="both"/>
        <w:rPr>
          <w:sz w:val="26"/>
          <w:szCs w:val="26"/>
        </w:rPr>
      </w:pPr>
      <w:r w:rsidRPr="00356790">
        <w:rPr>
          <w:sz w:val="26"/>
          <w:szCs w:val="26"/>
        </w:rPr>
        <w:t xml:space="preserve">1) В части 2 статьи </w:t>
      </w:r>
      <w:r>
        <w:rPr>
          <w:sz w:val="26"/>
          <w:szCs w:val="26"/>
        </w:rPr>
        <w:t>7</w:t>
      </w:r>
      <w:r w:rsidRPr="00356790">
        <w:rPr>
          <w:sz w:val="26"/>
          <w:szCs w:val="26"/>
        </w:rPr>
        <w:t xml:space="preserve"> Устава слова «избирательной комиссией</w:t>
      </w:r>
      <w:r>
        <w:rPr>
          <w:sz w:val="26"/>
          <w:szCs w:val="26"/>
        </w:rPr>
        <w:t xml:space="preserve"> Сорочинского </w:t>
      </w:r>
      <w:r w:rsidRPr="00356790">
        <w:rPr>
          <w:sz w:val="26"/>
          <w:szCs w:val="26"/>
        </w:rPr>
        <w:t>сельского поселения» заменить словами «</w:t>
      </w:r>
      <w:r w:rsidRPr="00356790">
        <w:rPr>
          <w:color w:val="000000"/>
          <w:sz w:val="26"/>
          <w:szCs w:val="26"/>
        </w:rPr>
        <w:t>избирательной комиссией, организующей подготовку и проведение</w:t>
      </w:r>
      <w:r w:rsidRPr="00FE5C99">
        <w:rPr>
          <w:color w:val="000000"/>
          <w:sz w:val="26"/>
          <w:szCs w:val="26"/>
        </w:rPr>
        <w:t xml:space="preserve"> выборов в органы местного самоуправления, местного референдума»</w:t>
      </w:r>
      <w:r>
        <w:rPr>
          <w:color w:val="000000"/>
          <w:sz w:val="26"/>
          <w:szCs w:val="26"/>
        </w:rPr>
        <w:t>;</w:t>
      </w:r>
    </w:p>
    <w:p w:rsidR="005B3FF7" w:rsidRPr="00A31E13" w:rsidRDefault="005B3FF7" w:rsidP="005B3FF7">
      <w:pPr>
        <w:ind w:firstLine="709"/>
        <w:contextualSpacing/>
        <w:jc w:val="both"/>
        <w:rPr>
          <w:bCs/>
          <w:sz w:val="26"/>
          <w:szCs w:val="26"/>
        </w:rPr>
      </w:pPr>
      <w:r w:rsidRPr="00A31E13">
        <w:rPr>
          <w:sz w:val="26"/>
          <w:szCs w:val="26"/>
        </w:rPr>
        <w:t xml:space="preserve">2) </w:t>
      </w:r>
      <w:r w:rsidRPr="00A31E13">
        <w:rPr>
          <w:bCs/>
          <w:sz w:val="26"/>
          <w:szCs w:val="26"/>
        </w:rPr>
        <w:t xml:space="preserve">Статью </w:t>
      </w:r>
      <w:r>
        <w:rPr>
          <w:bCs/>
          <w:sz w:val="26"/>
          <w:szCs w:val="26"/>
        </w:rPr>
        <w:t>8</w:t>
      </w:r>
      <w:r w:rsidRPr="00A31E13">
        <w:rPr>
          <w:bCs/>
          <w:sz w:val="26"/>
          <w:szCs w:val="26"/>
        </w:rPr>
        <w:t xml:space="preserve"> Устава изложить в следующей редакции:</w:t>
      </w:r>
    </w:p>
    <w:p w:rsidR="005B3FF7" w:rsidRPr="00A31E13" w:rsidRDefault="005B3FF7" w:rsidP="005B3FF7">
      <w:pPr>
        <w:ind w:firstLine="709"/>
        <w:contextualSpacing/>
        <w:jc w:val="both"/>
        <w:rPr>
          <w:sz w:val="26"/>
          <w:szCs w:val="26"/>
        </w:rPr>
      </w:pPr>
      <w:r w:rsidRPr="00A31E13">
        <w:rPr>
          <w:bCs/>
          <w:sz w:val="26"/>
          <w:szCs w:val="26"/>
        </w:rPr>
        <w:t xml:space="preserve">«Статья </w:t>
      </w:r>
      <w:r>
        <w:rPr>
          <w:bCs/>
          <w:sz w:val="26"/>
          <w:szCs w:val="26"/>
        </w:rPr>
        <w:t>8</w:t>
      </w:r>
      <w:r w:rsidRPr="00A31E13">
        <w:rPr>
          <w:bCs/>
          <w:sz w:val="26"/>
          <w:szCs w:val="26"/>
        </w:rPr>
        <w:t xml:space="preserve">. Голосование по отзыву депутата, голосование по вопросам изменения границ </w:t>
      </w:r>
      <w:r w:rsidRPr="00A31E13">
        <w:rPr>
          <w:sz w:val="26"/>
          <w:szCs w:val="26"/>
        </w:rPr>
        <w:t>сельского поселения</w:t>
      </w:r>
      <w:r w:rsidRPr="00A31E13">
        <w:rPr>
          <w:bCs/>
          <w:sz w:val="26"/>
          <w:szCs w:val="26"/>
        </w:rPr>
        <w:t xml:space="preserve">, преобразования </w:t>
      </w:r>
      <w:r w:rsidRPr="00A31E13">
        <w:rPr>
          <w:sz w:val="26"/>
          <w:szCs w:val="26"/>
        </w:rPr>
        <w:t>сельского поселения</w:t>
      </w:r>
    </w:p>
    <w:p w:rsidR="005B3FF7" w:rsidRPr="00A31E13" w:rsidRDefault="005B3FF7" w:rsidP="005B3FF7">
      <w:pPr>
        <w:ind w:firstLine="709"/>
        <w:contextualSpacing/>
        <w:jc w:val="both"/>
        <w:rPr>
          <w:sz w:val="26"/>
          <w:szCs w:val="26"/>
        </w:rPr>
      </w:pPr>
      <w:r w:rsidRPr="00A31E13">
        <w:rPr>
          <w:sz w:val="26"/>
          <w:szCs w:val="26"/>
        </w:rPr>
        <w:t xml:space="preserve">1. </w:t>
      </w:r>
      <w:proofErr w:type="gramStart"/>
      <w:r w:rsidRPr="00A31E13">
        <w:rPr>
          <w:sz w:val="26"/>
          <w:szCs w:val="26"/>
        </w:rPr>
        <w:t xml:space="preserve">Голосование по отзыву депутата проводится по инициативе населения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принимаемым в соответствии с ним законом Омской области для проведения местного референдума, с учетом особенностей, предусмотренных </w:t>
      </w:r>
      <w:hyperlink r:id="rId5" w:tgtFrame="_self" w:history="1">
        <w:r w:rsidRPr="00A31E13">
          <w:rPr>
            <w:sz w:val="26"/>
            <w:szCs w:val="26"/>
          </w:rPr>
          <w:t>Федеральным законом «Об общих принципах организации местного самоуправления в Российской Федерации»</w:t>
        </w:r>
      </w:hyperlink>
      <w:r w:rsidRPr="00A31E13">
        <w:rPr>
          <w:sz w:val="26"/>
          <w:szCs w:val="26"/>
        </w:rPr>
        <w:t>.</w:t>
      </w:r>
      <w:proofErr w:type="gramEnd"/>
    </w:p>
    <w:p w:rsidR="005B3FF7" w:rsidRPr="00A31E13" w:rsidRDefault="005B3FF7" w:rsidP="005B3FF7">
      <w:pPr>
        <w:ind w:firstLine="709"/>
        <w:jc w:val="both"/>
        <w:rPr>
          <w:sz w:val="26"/>
          <w:szCs w:val="26"/>
        </w:rPr>
      </w:pPr>
      <w:r w:rsidRPr="00A31E13">
        <w:rPr>
          <w:sz w:val="26"/>
          <w:szCs w:val="26"/>
        </w:rPr>
        <w:t>2. Основаниями для отзыва депутата могут служить только его конкретные противоправные решения или действия (бездействие) в случае их подтверждения в судебном порядке.</w:t>
      </w:r>
    </w:p>
    <w:p w:rsidR="005B3FF7" w:rsidRPr="00A31E13" w:rsidRDefault="005B3FF7" w:rsidP="005B3FF7">
      <w:pPr>
        <w:ind w:firstLine="709"/>
        <w:jc w:val="both"/>
        <w:rPr>
          <w:sz w:val="26"/>
          <w:szCs w:val="26"/>
        </w:rPr>
      </w:pPr>
      <w:r w:rsidRPr="00A31E13">
        <w:rPr>
          <w:sz w:val="26"/>
          <w:szCs w:val="26"/>
        </w:rPr>
        <w:t xml:space="preserve">Основания для отзыва депутата и процедура отзыва устанавливаются уставом сельского поселения. Основанием отзыва депутата Совета сельского поселения является нарушение своими действиями (бездействием) или решениями </w:t>
      </w:r>
      <w:hyperlink r:id="rId6" w:tgtFrame="_self" w:history="1">
        <w:r w:rsidRPr="00A31E13">
          <w:rPr>
            <w:sz w:val="26"/>
            <w:szCs w:val="26"/>
          </w:rPr>
          <w:t>Конституции Российской Федерации</w:t>
        </w:r>
      </w:hyperlink>
      <w:r w:rsidRPr="00A31E13">
        <w:rPr>
          <w:sz w:val="26"/>
          <w:szCs w:val="26"/>
        </w:rPr>
        <w:t xml:space="preserve">, федеральных законов, Устава (Основного закона) Омской области, законов Омской области, настоящего Устава, повлекшее нарушение прав и свобод физических и (или) юридических лиц, </w:t>
      </w:r>
      <w:proofErr w:type="gramStart"/>
      <w:r w:rsidRPr="00A31E13">
        <w:rPr>
          <w:sz w:val="26"/>
          <w:szCs w:val="26"/>
        </w:rPr>
        <w:t>факт</w:t>
      </w:r>
      <w:proofErr w:type="gramEnd"/>
      <w:r w:rsidRPr="00A31E13">
        <w:rPr>
          <w:sz w:val="26"/>
          <w:szCs w:val="26"/>
        </w:rPr>
        <w:t xml:space="preserve"> которого подтвержден решением суда.</w:t>
      </w:r>
    </w:p>
    <w:p w:rsidR="005B3FF7" w:rsidRPr="00A31E13" w:rsidRDefault="005B3FF7" w:rsidP="005B3FF7">
      <w:pPr>
        <w:ind w:firstLine="709"/>
        <w:jc w:val="both"/>
        <w:rPr>
          <w:sz w:val="26"/>
          <w:szCs w:val="26"/>
        </w:rPr>
      </w:pPr>
      <w:r w:rsidRPr="00A31E13">
        <w:rPr>
          <w:sz w:val="26"/>
          <w:szCs w:val="26"/>
        </w:rPr>
        <w:t>Совет сельского поселения назначает голосование по отзыву депутата Совета сельского поселения в течение 30 дней со дня поступления в Совет сельского поселения о выдвижении соответствующей инициативы.</w:t>
      </w:r>
    </w:p>
    <w:p w:rsidR="005B3FF7" w:rsidRPr="00A31E13" w:rsidRDefault="005B3FF7" w:rsidP="005B3FF7">
      <w:pPr>
        <w:ind w:firstLine="709"/>
        <w:jc w:val="both"/>
        <w:rPr>
          <w:sz w:val="26"/>
          <w:szCs w:val="26"/>
        </w:rPr>
      </w:pPr>
      <w:r w:rsidRPr="00A31E13">
        <w:rPr>
          <w:sz w:val="26"/>
          <w:szCs w:val="26"/>
        </w:rPr>
        <w:t>Депутат Совета сельского поселения имеет право дать избирателям объяснения по поводу обстоятельств, выдвигаемых в качестве оснований для отзыва.</w:t>
      </w:r>
    </w:p>
    <w:p w:rsidR="005B3FF7" w:rsidRPr="00A31E13" w:rsidRDefault="005B3FF7" w:rsidP="005B3FF7">
      <w:pPr>
        <w:ind w:firstLine="709"/>
        <w:jc w:val="both"/>
        <w:rPr>
          <w:sz w:val="26"/>
          <w:szCs w:val="26"/>
        </w:rPr>
      </w:pPr>
      <w:r w:rsidRPr="00A31E13">
        <w:rPr>
          <w:sz w:val="26"/>
          <w:szCs w:val="26"/>
        </w:rPr>
        <w:t>Депутат считается отозванным, если за отзыв проголосовало не менее половины избирателей, зарегистрированных в сельском поселении (избирательном округе).</w:t>
      </w:r>
    </w:p>
    <w:p w:rsidR="005B3FF7" w:rsidRPr="00A31E13" w:rsidRDefault="005B3FF7" w:rsidP="005B3FF7">
      <w:pPr>
        <w:ind w:firstLine="709"/>
        <w:jc w:val="both"/>
        <w:rPr>
          <w:sz w:val="26"/>
          <w:szCs w:val="26"/>
        </w:rPr>
      </w:pPr>
      <w:r w:rsidRPr="00A31E13">
        <w:rPr>
          <w:sz w:val="26"/>
          <w:szCs w:val="26"/>
        </w:rPr>
        <w:t>3. В случае</w:t>
      </w:r>
      <w:proofErr w:type="gramStart"/>
      <w:r w:rsidRPr="00A31E13">
        <w:rPr>
          <w:sz w:val="26"/>
          <w:szCs w:val="26"/>
        </w:rPr>
        <w:t>,</w:t>
      </w:r>
      <w:proofErr w:type="gramEnd"/>
      <w:r w:rsidRPr="00A31E13">
        <w:rPr>
          <w:sz w:val="26"/>
          <w:szCs w:val="26"/>
        </w:rPr>
        <w:t xml:space="preserve"> если все депутатские мандаты или часть депутатских мандатов в Совете сельского поселения замещаются депутатами, избранными в составе списков кандидатов, выдвинутых избирательными объединениями, отзыв депутата не применяется.</w:t>
      </w:r>
    </w:p>
    <w:p w:rsidR="005B3FF7" w:rsidRPr="00A31E13" w:rsidRDefault="005B3FF7" w:rsidP="005B3FF7">
      <w:pPr>
        <w:ind w:firstLine="709"/>
        <w:jc w:val="both"/>
        <w:rPr>
          <w:sz w:val="26"/>
          <w:szCs w:val="26"/>
        </w:rPr>
      </w:pPr>
      <w:r w:rsidRPr="00A31E13">
        <w:rPr>
          <w:sz w:val="26"/>
          <w:szCs w:val="26"/>
        </w:rPr>
        <w:t xml:space="preserve">4. В случаях, предусмотренных </w:t>
      </w:r>
      <w:hyperlink r:id="rId7" w:tgtFrame="_self" w:history="1">
        <w:r w:rsidRPr="00A31E13">
          <w:rPr>
            <w:sz w:val="26"/>
            <w:szCs w:val="26"/>
          </w:rPr>
          <w:t>Федеральным законом «Об общих принципах организации местного самоуправления в Российской Федерации»</w:t>
        </w:r>
      </w:hyperlink>
      <w:r w:rsidRPr="00A31E13">
        <w:rPr>
          <w:sz w:val="26"/>
          <w:szCs w:val="26"/>
        </w:rPr>
        <w:t xml:space="preserve">, в целях получения согласия населения при изменении границ сельского поселения, </w:t>
      </w:r>
      <w:r w:rsidRPr="00A31E13">
        <w:rPr>
          <w:sz w:val="26"/>
          <w:szCs w:val="26"/>
        </w:rPr>
        <w:lastRenderedPageBreak/>
        <w:t>преобразовании сельского поселения проводится голосование по вопросам изменения границ, преобразования сельского поселения.</w:t>
      </w:r>
    </w:p>
    <w:p w:rsidR="005B3FF7" w:rsidRPr="00A31E13" w:rsidRDefault="005B3FF7" w:rsidP="005B3FF7">
      <w:pPr>
        <w:ind w:firstLine="709"/>
        <w:jc w:val="both"/>
        <w:rPr>
          <w:sz w:val="26"/>
          <w:szCs w:val="26"/>
        </w:rPr>
      </w:pPr>
      <w:r w:rsidRPr="00A31E13">
        <w:rPr>
          <w:sz w:val="26"/>
          <w:szCs w:val="26"/>
        </w:rPr>
        <w:t>5. Голосование по вопросам изменения границ сельского поселения, преобразования сельского поселения проводится на всей территории муниципального района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5B3FF7" w:rsidRPr="00A31E13" w:rsidRDefault="005B3FF7" w:rsidP="005B3FF7">
      <w:pPr>
        <w:ind w:firstLine="709"/>
        <w:jc w:val="both"/>
        <w:rPr>
          <w:sz w:val="26"/>
          <w:szCs w:val="26"/>
        </w:rPr>
      </w:pPr>
      <w:r w:rsidRPr="00A31E13">
        <w:rPr>
          <w:sz w:val="26"/>
          <w:szCs w:val="26"/>
        </w:rPr>
        <w:t xml:space="preserve">6. </w:t>
      </w:r>
      <w:proofErr w:type="gramStart"/>
      <w:r w:rsidRPr="00A31E13">
        <w:rPr>
          <w:sz w:val="26"/>
          <w:szCs w:val="26"/>
        </w:rPr>
        <w:t xml:space="preserve">Голосование по вопросам изменения границ сельского поселения, преобразования сельского поселения назначается Советом сельского поселения и проводится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принимаемым в соответствии с ним законом Омской области для проведения местного референдума, с учетом особенностей, установленных </w:t>
      </w:r>
      <w:hyperlink r:id="rId8" w:tgtFrame="_self" w:history="1">
        <w:r w:rsidRPr="00A31E13">
          <w:rPr>
            <w:sz w:val="26"/>
            <w:szCs w:val="26"/>
          </w:rPr>
          <w:t>Федеральным законом «Об общих принципах организации местного самоуправления</w:t>
        </w:r>
        <w:proofErr w:type="gramEnd"/>
        <w:r w:rsidRPr="00A31E13">
          <w:rPr>
            <w:sz w:val="26"/>
            <w:szCs w:val="26"/>
          </w:rPr>
          <w:t xml:space="preserve"> в Российской Федерации»</w:t>
        </w:r>
      </w:hyperlink>
      <w:r w:rsidRPr="00A31E13">
        <w:rPr>
          <w:sz w:val="26"/>
          <w:szCs w:val="26"/>
        </w:rPr>
        <w:t>.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5B3FF7" w:rsidRPr="00A31E13" w:rsidRDefault="005B3FF7" w:rsidP="005B3FF7">
      <w:pPr>
        <w:ind w:firstLine="709"/>
        <w:jc w:val="both"/>
        <w:rPr>
          <w:sz w:val="26"/>
          <w:szCs w:val="26"/>
        </w:rPr>
      </w:pPr>
      <w:r w:rsidRPr="00A31E13">
        <w:rPr>
          <w:sz w:val="26"/>
          <w:szCs w:val="26"/>
        </w:rPr>
        <w:t xml:space="preserve">7. Голосование по вопросам изменения границ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 </w:t>
      </w:r>
      <w:proofErr w:type="gramStart"/>
      <w:r w:rsidRPr="00A31E13">
        <w:rPr>
          <w:sz w:val="26"/>
          <w:szCs w:val="26"/>
        </w:rPr>
        <w:t>Согласие населения на изменение границ</w:t>
      </w:r>
      <w:r>
        <w:rPr>
          <w:sz w:val="26"/>
          <w:szCs w:val="26"/>
        </w:rPr>
        <w:t xml:space="preserve"> </w:t>
      </w:r>
      <w:r w:rsidRPr="00A31E13">
        <w:rPr>
          <w:sz w:val="26"/>
          <w:szCs w:val="26"/>
        </w:rPr>
        <w:t>сельского поселения, преобразование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сельского поселения или части сельского поселения.</w:t>
      </w:r>
      <w:proofErr w:type="gramEnd"/>
    </w:p>
    <w:p w:rsidR="005B3FF7" w:rsidRPr="00A31E13" w:rsidRDefault="005B3FF7" w:rsidP="005B3FF7">
      <w:pPr>
        <w:ind w:firstLine="709"/>
        <w:jc w:val="both"/>
        <w:rPr>
          <w:sz w:val="26"/>
          <w:szCs w:val="26"/>
        </w:rPr>
      </w:pPr>
      <w:r w:rsidRPr="00A31E13">
        <w:rPr>
          <w:sz w:val="26"/>
          <w:szCs w:val="26"/>
        </w:rPr>
        <w:t xml:space="preserve">8. Итоги голосования по отзыву депутата, итоги голосования по вопросам изменения границ, преобразования сельского поселения и принятые решения подлежат официальному </w:t>
      </w:r>
      <w:r>
        <w:rPr>
          <w:sz w:val="26"/>
          <w:szCs w:val="26"/>
        </w:rPr>
        <w:t>опубликованию (обнародованию).»;</w:t>
      </w:r>
    </w:p>
    <w:p w:rsidR="005B3FF7" w:rsidRPr="007C1053" w:rsidRDefault="005B3FF7" w:rsidP="005B3FF7">
      <w:pPr>
        <w:ind w:firstLine="709"/>
        <w:contextualSpacing/>
        <w:jc w:val="both"/>
        <w:rPr>
          <w:sz w:val="26"/>
          <w:szCs w:val="26"/>
        </w:rPr>
      </w:pPr>
      <w:r w:rsidRPr="00A31E13">
        <w:rPr>
          <w:sz w:val="26"/>
          <w:szCs w:val="26"/>
        </w:rPr>
        <w:t>3</w:t>
      </w:r>
      <w:r>
        <w:rPr>
          <w:sz w:val="26"/>
          <w:szCs w:val="26"/>
        </w:rPr>
        <w:t>)</w:t>
      </w:r>
      <w:r w:rsidRPr="00A31E13">
        <w:rPr>
          <w:sz w:val="26"/>
          <w:szCs w:val="26"/>
        </w:rPr>
        <w:t xml:space="preserve"> </w:t>
      </w:r>
      <w:r w:rsidRPr="007C1053">
        <w:rPr>
          <w:sz w:val="26"/>
          <w:szCs w:val="26"/>
        </w:rPr>
        <w:t xml:space="preserve">в статье </w:t>
      </w:r>
      <w:r>
        <w:rPr>
          <w:sz w:val="26"/>
          <w:szCs w:val="26"/>
        </w:rPr>
        <w:t>15</w:t>
      </w:r>
      <w:r w:rsidRPr="007C1053">
        <w:rPr>
          <w:sz w:val="26"/>
          <w:szCs w:val="26"/>
        </w:rPr>
        <w:t>.</w:t>
      </w:r>
      <w:r>
        <w:rPr>
          <w:sz w:val="26"/>
          <w:szCs w:val="26"/>
        </w:rPr>
        <w:t>1</w:t>
      </w:r>
      <w:r w:rsidRPr="007C1053">
        <w:rPr>
          <w:sz w:val="26"/>
          <w:szCs w:val="26"/>
        </w:rPr>
        <w:t xml:space="preserve"> Устава:</w:t>
      </w:r>
    </w:p>
    <w:p w:rsidR="005B3FF7" w:rsidRPr="007C1053" w:rsidRDefault="005B3FF7" w:rsidP="005B3FF7">
      <w:pPr>
        <w:pStyle w:val="s1"/>
        <w:spacing w:before="0" w:beforeAutospacing="0" w:after="0" w:afterAutospacing="0"/>
        <w:ind w:firstLine="709"/>
        <w:contextualSpacing/>
        <w:jc w:val="both"/>
        <w:rPr>
          <w:sz w:val="26"/>
          <w:szCs w:val="26"/>
        </w:rPr>
      </w:pPr>
      <w:r>
        <w:rPr>
          <w:sz w:val="26"/>
          <w:szCs w:val="26"/>
        </w:rPr>
        <w:t xml:space="preserve"> </w:t>
      </w:r>
      <w:r w:rsidRPr="007C1053">
        <w:rPr>
          <w:sz w:val="26"/>
          <w:szCs w:val="26"/>
        </w:rPr>
        <w:t>- часть 2 изложить в следующей редакции:</w:t>
      </w:r>
    </w:p>
    <w:p w:rsidR="005B3FF7" w:rsidRPr="007C1053" w:rsidRDefault="005B3FF7" w:rsidP="005B3FF7">
      <w:pPr>
        <w:pStyle w:val="s1"/>
        <w:spacing w:before="0" w:beforeAutospacing="0" w:after="0" w:afterAutospacing="0"/>
        <w:ind w:firstLine="709"/>
        <w:contextualSpacing/>
        <w:jc w:val="both"/>
        <w:rPr>
          <w:rFonts w:eastAsia="Calibri"/>
          <w:sz w:val="26"/>
          <w:szCs w:val="26"/>
          <w:lang w:eastAsia="en-US"/>
        </w:rPr>
      </w:pPr>
      <w:r w:rsidRPr="007C1053">
        <w:rPr>
          <w:sz w:val="26"/>
          <w:szCs w:val="26"/>
        </w:rPr>
        <w:t>«</w:t>
      </w:r>
      <w:r w:rsidRPr="007C1053">
        <w:rPr>
          <w:rFonts w:eastAsia="Calibri"/>
          <w:sz w:val="26"/>
          <w:szCs w:val="26"/>
          <w:lang w:eastAsia="en-US"/>
        </w:rPr>
        <w:t>2. Староста сельского населенного пункта назначается Советом сельского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7C1053">
        <w:rPr>
          <w:rFonts w:eastAsia="Calibri"/>
          <w:sz w:val="26"/>
          <w:szCs w:val="26"/>
          <w:lang w:eastAsia="en-US"/>
        </w:rPr>
        <w:t>.»;</w:t>
      </w:r>
      <w:proofErr w:type="gramEnd"/>
    </w:p>
    <w:p w:rsidR="005B3FF7" w:rsidRPr="007C1053" w:rsidRDefault="005B3FF7" w:rsidP="005B3FF7">
      <w:pPr>
        <w:ind w:firstLine="709"/>
        <w:contextualSpacing/>
        <w:jc w:val="both"/>
        <w:rPr>
          <w:sz w:val="26"/>
          <w:szCs w:val="26"/>
        </w:rPr>
      </w:pPr>
      <w:r>
        <w:rPr>
          <w:sz w:val="26"/>
          <w:szCs w:val="26"/>
        </w:rPr>
        <w:t xml:space="preserve"> </w:t>
      </w:r>
      <w:r w:rsidRPr="007C1053">
        <w:rPr>
          <w:sz w:val="26"/>
          <w:szCs w:val="26"/>
        </w:rPr>
        <w:t xml:space="preserve">- </w:t>
      </w:r>
      <w:hyperlink r:id="rId9">
        <w:r w:rsidRPr="007C1053">
          <w:rPr>
            <w:sz w:val="26"/>
            <w:szCs w:val="26"/>
          </w:rPr>
          <w:t>в части 3</w:t>
        </w:r>
      </w:hyperlink>
      <w:r w:rsidRPr="007C1053">
        <w:rPr>
          <w:sz w:val="26"/>
          <w:szCs w:val="26"/>
        </w:rPr>
        <w:t xml:space="preserve">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7C1053">
        <w:rPr>
          <w:sz w:val="26"/>
          <w:szCs w:val="26"/>
        </w:rPr>
        <w:t>,»</w:t>
      </w:r>
      <w:proofErr w:type="gramEnd"/>
      <w:r w:rsidRPr="007C1053">
        <w:rPr>
          <w:sz w:val="26"/>
          <w:szCs w:val="26"/>
        </w:rPr>
        <w:t>;</w:t>
      </w:r>
    </w:p>
    <w:p w:rsidR="005B3FF7" w:rsidRPr="007C1053" w:rsidRDefault="005B3FF7" w:rsidP="005B3FF7">
      <w:pPr>
        <w:ind w:firstLine="709"/>
        <w:contextualSpacing/>
        <w:jc w:val="both"/>
        <w:rPr>
          <w:sz w:val="26"/>
          <w:szCs w:val="26"/>
        </w:rPr>
      </w:pPr>
      <w:r>
        <w:rPr>
          <w:rFonts w:eastAsia="Calibri"/>
          <w:sz w:val="26"/>
          <w:szCs w:val="26"/>
          <w:lang w:eastAsia="en-US"/>
        </w:rPr>
        <w:t xml:space="preserve"> </w:t>
      </w:r>
      <w:r w:rsidRPr="007C1053">
        <w:rPr>
          <w:rFonts w:eastAsia="Calibri"/>
          <w:sz w:val="26"/>
          <w:szCs w:val="26"/>
          <w:lang w:eastAsia="en-US"/>
        </w:rPr>
        <w:t xml:space="preserve">- </w:t>
      </w:r>
      <w:hyperlink r:id="rId10">
        <w:r w:rsidRPr="007C1053">
          <w:rPr>
            <w:rFonts w:eastAsia="Calibri"/>
            <w:sz w:val="26"/>
            <w:szCs w:val="26"/>
            <w:lang w:eastAsia="en-US"/>
          </w:rPr>
          <w:t>пункт 1 части 4</w:t>
        </w:r>
      </w:hyperlink>
      <w:r w:rsidRPr="007C1053">
        <w:rPr>
          <w:rFonts w:eastAsia="Calibri"/>
          <w:sz w:val="26"/>
          <w:szCs w:val="26"/>
          <w:lang w:eastAsia="en-US"/>
        </w:rPr>
        <w:t xml:space="preserve"> после слов «муниципальную должность» дополнить словами «, за исключением муниципальной должности депутата представительного </w:t>
      </w:r>
      <w:r w:rsidRPr="007C1053">
        <w:rPr>
          <w:rFonts w:eastAsia="Calibri"/>
          <w:sz w:val="26"/>
          <w:szCs w:val="26"/>
          <w:lang w:eastAsia="en-US"/>
        </w:rPr>
        <w:lastRenderedPageBreak/>
        <w:t>органа муниципального образования, осуществляющего свои полн</w:t>
      </w:r>
      <w:r>
        <w:rPr>
          <w:rFonts w:eastAsia="Calibri"/>
          <w:sz w:val="26"/>
          <w:szCs w:val="26"/>
          <w:lang w:eastAsia="en-US"/>
        </w:rPr>
        <w:t>омочия на непостоянной основе</w:t>
      </w:r>
      <w:proofErr w:type="gramStart"/>
      <w:r>
        <w:rPr>
          <w:rFonts w:eastAsia="Calibri"/>
          <w:sz w:val="26"/>
          <w:szCs w:val="26"/>
          <w:lang w:eastAsia="en-US"/>
        </w:rPr>
        <w:t>,»</w:t>
      </w:r>
      <w:proofErr w:type="gramEnd"/>
      <w:r>
        <w:rPr>
          <w:rFonts w:eastAsia="Calibri"/>
          <w:sz w:val="26"/>
          <w:szCs w:val="26"/>
          <w:lang w:eastAsia="en-US"/>
        </w:rPr>
        <w:t>;</w:t>
      </w:r>
    </w:p>
    <w:p w:rsidR="005B3FF7" w:rsidRDefault="005B3FF7" w:rsidP="005B3FF7">
      <w:pPr>
        <w:pStyle w:val="s1"/>
        <w:spacing w:before="0" w:beforeAutospacing="0" w:after="0" w:afterAutospacing="0"/>
        <w:ind w:firstLine="709"/>
        <w:contextualSpacing/>
        <w:jc w:val="both"/>
        <w:rPr>
          <w:sz w:val="26"/>
          <w:szCs w:val="26"/>
        </w:rPr>
      </w:pPr>
      <w:r>
        <w:rPr>
          <w:sz w:val="26"/>
          <w:szCs w:val="26"/>
        </w:rPr>
        <w:t xml:space="preserve">4) В </w:t>
      </w:r>
      <w:r w:rsidRPr="00A31E13">
        <w:rPr>
          <w:sz w:val="26"/>
          <w:szCs w:val="26"/>
        </w:rPr>
        <w:t>стать</w:t>
      </w:r>
      <w:r>
        <w:rPr>
          <w:sz w:val="26"/>
          <w:szCs w:val="26"/>
        </w:rPr>
        <w:t>е</w:t>
      </w:r>
      <w:r w:rsidRPr="00A31E13">
        <w:rPr>
          <w:sz w:val="26"/>
          <w:szCs w:val="26"/>
        </w:rPr>
        <w:t xml:space="preserve"> </w:t>
      </w:r>
      <w:r>
        <w:rPr>
          <w:sz w:val="26"/>
          <w:szCs w:val="26"/>
        </w:rPr>
        <w:t>20</w:t>
      </w:r>
      <w:r w:rsidRPr="00A31E13">
        <w:rPr>
          <w:sz w:val="26"/>
          <w:szCs w:val="26"/>
        </w:rPr>
        <w:t>.1 Устава</w:t>
      </w:r>
      <w:r>
        <w:rPr>
          <w:sz w:val="26"/>
          <w:szCs w:val="26"/>
        </w:rPr>
        <w:t>:</w:t>
      </w:r>
    </w:p>
    <w:p w:rsidR="005B3FF7" w:rsidRPr="00A31E13" w:rsidRDefault="005B3FF7" w:rsidP="005B3FF7">
      <w:pPr>
        <w:pStyle w:val="s1"/>
        <w:spacing w:before="0" w:beforeAutospacing="0" w:after="0" w:afterAutospacing="0"/>
        <w:ind w:firstLine="709"/>
        <w:contextualSpacing/>
        <w:jc w:val="both"/>
        <w:rPr>
          <w:sz w:val="26"/>
          <w:szCs w:val="26"/>
        </w:rPr>
      </w:pPr>
      <w:r>
        <w:rPr>
          <w:sz w:val="26"/>
          <w:szCs w:val="26"/>
        </w:rPr>
        <w:t>- в</w:t>
      </w:r>
      <w:r w:rsidRPr="00A31E13">
        <w:rPr>
          <w:sz w:val="26"/>
          <w:szCs w:val="26"/>
        </w:rPr>
        <w:t xml:space="preserve"> подпунктах </w:t>
      </w:r>
      <w:proofErr w:type="spellStart"/>
      <w:r>
        <w:rPr>
          <w:sz w:val="26"/>
          <w:szCs w:val="26"/>
        </w:rPr>
        <w:t>а</w:t>
      </w:r>
      <w:proofErr w:type="gramStart"/>
      <w:r>
        <w:rPr>
          <w:sz w:val="26"/>
          <w:szCs w:val="26"/>
        </w:rPr>
        <w:t>,б</w:t>
      </w:r>
      <w:proofErr w:type="spellEnd"/>
      <w:proofErr w:type="gramEnd"/>
      <w:r>
        <w:rPr>
          <w:sz w:val="26"/>
          <w:szCs w:val="26"/>
        </w:rPr>
        <w:t xml:space="preserve"> пункта 2 части 5 </w:t>
      </w:r>
      <w:r w:rsidRPr="00A31E13">
        <w:rPr>
          <w:sz w:val="26"/>
          <w:szCs w:val="26"/>
        </w:rPr>
        <w:t>слова «избирательной комиссии сельского поселения» заменить словами «избирательной комиссии, организующей подготовку и проведение выборов в органы местного самоуп</w:t>
      </w:r>
      <w:r>
        <w:rPr>
          <w:sz w:val="26"/>
          <w:szCs w:val="26"/>
        </w:rPr>
        <w:t>равления, местного референдума»;</w:t>
      </w:r>
    </w:p>
    <w:p w:rsidR="005B3FF7" w:rsidRDefault="005B3FF7" w:rsidP="005B3FF7">
      <w:pPr>
        <w:ind w:firstLine="709"/>
        <w:contextualSpacing/>
        <w:jc w:val="both"/>
        <w:rPr>
          <w:sz w:val="26"/>
          <w:szCs w:val="26"/>
        </w:rPr>
      </w:pPr>
      <w:r>
        <w:rPr>
          <w:sz w:val="26"/>
          <w:szCs w:val="26"/>
        </w:rPr>
        <w:t>- дополнить частью 11.3 следующего содержания:</w:t>
      </w:r>
    </w:p>
    <w:p w:rsidR="005B3FF7" w:rsidRDefault="005B3FF7" w:rsidP="005B3FF7">
      <w:pPr>
        <w:ind w:firstLine="709"/>
        <w:contextualSpacing/>
        <w:jc w:val="both"/>
        <w:rPr>
          <w:sz w:val="26"/>
          <w:szCs w:val="26"/>
        </w:rPr>
      </w:pPr>
      <w:r>
        <w:rPr>
          <w:sz w:val="26"/>
          <w:szCs w:val="26"/>
        </w:rPr>
        <w:t xml:space="preserve">«11.3 </w:t>
      </w:r>
      <w:r w:rsidRPr="007C1053">
        <w:rPr>
          <w:sz w:val="26"/>
          <w:szCs w:val="26"/>
        </w:rPr>
        <w:t xml:space="preserve">Полномочия депутата Совета </w:t>
      </w:r>
      <w:r>
        <w:rPr>
          <w:sz w:val="26"/>
          <w:szCs w:val="26"/>
        </w:rPr>
        <w:t>Сорочинского</w:t>
      </w:r>
      <w:r w:rsidRPr="007C1053">
        <w:rPr>
          <w:sz w:val="26"/>
          <w:szCs w:val="26"/>
        </w:rPr>
        <w:t xml:space="preserve"> сельского поселения прекращаются досрочно решением Совета </w:t>
      </w:r>
      <w:r>
        <w:rPr>
          <w:sz w:val="26"/>
          <w:szCs w:val="26"/>
        </w:rPr>
        <w:t>Сорочинского</w:t>
      </w:r>
      <w:r w:rsidRPr="007C1053">
        <w:rPr>
          <w:sz w:val="26"/>
          <w:szCs w:val="26"/>
        </w:rPr>
        <w:t xml:space="preserve"> сельского поселения в случае отсутствия депутата без уважительных причин на всех заседаниях Совета </w:t>
      </w:r>
      <w:r>
        <w:rPr>
          <w:sz w:val="26"/>
          <w:szCs w:val="26"/>
        </w:rPr>
        <w:t>Сорочинского</w:t>
      </w:r>
      <w:r w:rsidRPr="007C1053">
        <w:rPr>
          <w:sz w:val="26"/>
          <w:szCs w:val="26"/>
        </w:rPr>
        <w:t xml:space="preserve"> сельского поселения в течение шести месяцев подряд</w:t>
      </w:r>
      <w:proofErr w:type="gramStart"/>
      <w:r w:rsidRPr="007C1053">
        <w:rPr>
          <w:sz w:val="26"/>
          <w:szCs w:val="26"/>
        </w:rPr>
        <w:t>.»;</w:t>
      </w:r>
      <w:proofErr w:type="gramEnd"/>
    </w:p>
    <w:p w:rsidR="005B3FF7" w:rsidRPr="007C1053" w:rsidRDefault="005B3FF7" w:rsidP="005B3FF7">
      <w:pPr>
        <w:pStyle w:val="s1"/>
        <w:spacing w:before="0" w:beforeAutospacing="0" w:after="0" w:afterAutospacing="0"/>
        <w:ind w:firstLine="709"/>
        <w:contextualSpacing/>
        <w:jc w:val="both"/>
        <w:rPr>
          <w:sz w:val="26"/>
          <w:szCs w:val="26"/>
        </w:rPr>
      </w:pPr>
      <w:r>
        <w:rPr>
          <w:sz w:val="26"/>
          <w:szCs w:val="26"/>
        </w:rPr>
        <w:t>- часть 12</w:t>
      </w:r>
      <w:r w:rsidRPr="007C1053">
        <w:rPr>
          <w:sz w:val="26"/>
          <w:szCs w:val="26"/>
        </w:rPr>
        <w:t xml:space="preserve"> признать утратившей силу;</w:t>
      </w:r>
    </w:p>
    <w:p w:rsidR="005B3FF7" w:rsidRPr="00A31E13" w:rsidRDefault="005B3FF7" w:rsidP="005B3FF7">
      <w:pPr>
        <w:ind w:firstLine="709"/>
        <w:contextualSpacing/>
        <w:jc w:val="both"/>
        <w:rPr>
          <w:sz w:val="26"/>
          <w:szCs w:val="26"/>
        </w:rPr>
      </w:pPr>
      <w:r>
        <w:rPr>
          <w:sz w:val="26"/>
          <w:szCs w:val="26"/>
        </w:rPr>
        <w:t>5)</w:t>
      </w:r>
      <w:r w:rsidRPr="00A31E13">
        <w:rPr>
          <w:sz w:val="26"/>
          <w:szCs w:val="26"/>
        </w:rPr>
        <w:t xml:space="preserve"> Статью 3</w:t>
      </w:r>
      <w:r>
        <w:rPr>
          <w:sz w:val="26"/>
          <w:szCs w:val="26"/>
        </w:rPr>
        <w:t>0</w:t>
      </w:r>
      <w:r w:rsidRPr="00A31E13">
        <w:rPr>
          <w:sz w:val="26"/>
          <w:szCs w:val="26"/>
        </w:rPr>
        <w:t xml:space="preserve"> Устава исключить.</w:t>
      </w:r>
    </w:p>
    <w:p w:rsidR="005B3FF7" w:rsidRDefault="005B3FF7" w:rsidP="005B3FF7"/>
    <w:p w:rsidR="00A56577" w:rsidRDefault="00A56577" w:rsidP="00A56577">
      <w:bookmarkStart w:id="0" w:name="_GoBack"/>
      <w:bookmarkEnd w:id="0"/>
    </w:p>
    <w:p w:rsidR="002A421F" w:rsidRDefault="002A421F"/>
    <w:sectPr w:rsidR="002A421F" w:rsidSect="00B1045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FE6"/>
    <w:rsid w:val="0012775C"/>
    <w:rsid w:val="002A421F"/>
    <w:rsid w:val="005B3FF7"/>
    <w:rsid w:val="007754AE"/>
    <w:rsid w:val="008369DE"/>
    <w:rsid w:val="00A56577"/>
    <w:rsid w:val="00DC3FE6"/>
    <w:rsid w:val="00F81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577"/>
    <w:pPr>
      <w:spacing w:after="0" w:line="240" w:lineRule="auto"/>
    </w:pPr>
    <w:rPr>
      <w:rFonts w:ascii="Times New Roman" w:eastAsia="Times New Roman" w:hAnsi="Times New Roman" w:cs="Times New Roman"/>
      <w:sz w:val="28"/>
      <w:szCs w:val="28"/>
      <w:lang w:eastAsia="ru-RU"/>
    </w:rPr>
  </w:style>
  <w:style w:type="paragraph" w:styleId="2">
    <w:name w:val="heading 2"/>
    <w:basedOn w:val="a"/>
    <w:next w:val="a"/>
    <w:link w:val="20"/>
    <w:qFormat/>
    <w:rsid w:val="00A56577"/>
    <w:pPr>
      <w:keepNext/>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577"/>
    <w:rPr>
      <w:rFonts w:ascii="Times New Roman" w:eastAsia="Times New Roman" w:hAnsi="Times New Roman" w:cs="Times New Roman"/>
      <w:b/>
      <w:sz w:val="20"/>
      <w:szCs w:val="20"/>
      <w:lang w:eastAsia="ru-RU"/>
    </w:rPr>
  </w:style>
  <w:style w:type="paragraph" w:customStyle="1" w:styleId="ConsPlusTitle">
    <w:name w:val="ConsPlusTitle"/>
    <w:uiPriority w:val="99"/>
    <w:rsid w:val="00A56577"/>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s1">
    <w:name w:val="s_1"/>
    <w:basedOn w:val="a"/>
    <w:rsid w:val="005B3FF7"/>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577"/>
    <w:pPr>
      <w:spacing w:after="0" w:line="240" w:lineRule="auto"/>
    </w:pPr>
    <w:rPr>
      <w:rFonts w:ascii="Times New Roman" w:eastAsia="Times New Roman" w:hAnsi="Times New Roman" w:cs="Times New Roman"/>
      <w:sz w:val="28"/>
      <w:szCs w:val="28"/>
      <w:lang w:eastAsia="ru-RU"/>
    </w:rPr>
  </w:style>
  <w:style w:type="paragraph" w:styleId="2">
    <w:name w:val="heading 2"/>
    <w:basedOn w:val="a"/>
    <w:next w:val="a"/>
    <w:link w:val="20"/>
    <w:qFormat/>
    <w:rsid w:val="00A56577"/>
    <w:pPr>
      <w:keepNext/>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577"/>
    <w:rPr>
      <w:rFonts w:ascii="Times New Roman" w:eastAsia="Times New Roman" w:hAnsi="Times New Roman" w:cs="Times New Roman"/>
      <w:b/>
      <w:sz w:val="20"/>
      <w:szCs w:val="20"/>
      <w:lang w:eastAsia="ru-RU"/>
    </w:rPr>
  </w:style>
  <w:style w:type="paragraph" w:customStyle="1" w:styleId="ConsPlusTitle">
    <w:name w:val="ConsPlusTitle"/>
    <w:uiPriority w:val="99"/>
    <w:rsid w:val="00A56577"/>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s1">
    <w:name w:val="s_1"/>
    <w:basedOn w:val="a"/>
    <w:rsid w:val="005B3FF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srv065-app10.ru99-loc.minjust.ru/content/act/96e20c02-1b12-465a-b64c-24aa92270007.html" TargetMode="External"/><Relationship Id="rId3" Type="http://schemas.openxmlformats.org/officeDocument/2006/relationships/settings" Target="settings.xml"/><Relationship Id="rId7" Type="http://schemas.openxmlformats.org/officeDocument/2006/relationships/hyperlink" Target="http://vsrv065-app10.ru99-loc.minjust.ru/content/act/96e20c02-1b12-465a-b64c-24aa92270007.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vsrv065-app10.ru99-loc.minjust.ru/content/act/15d4560c-d530-4955-bf7e-f734337ae80b.html" TargetMode="External"/><Relationship Id="rId11" Type="http://schemas.openxmlformats.org/officeDocument/2006/relationships/fontTable" Target="fontTable.xml"/><Relationship Id="rId5" Type="http://schemas.openxmlformats.org/officeDocument/2006/relationships/hyperlink" Target="http://vsrv065-app10.ru99-loc.minjust.ru/content/act/96e20c02-1b12-465a-b64c-24aa92270007.html" TargetMode="External"/><Relationship Id="rId10" Type="http://schemas.openxmlformats.org/officeDocument/2006/relationships/hyperlink" Target="consultantplus://offline/ref=B3A6621BC3E84D797AACEE700F1F1A1F1793C6DF7395B0F7B9BAB86BB12962FA8DDBBE1005DD70640CCFBAAD136395A8442EA486EFFEg2H" TargetMode="External"/><Relationship Id="rId4" Type="http://schemas.openxmlformats.org/officeDocument/2006/relationships/webSettings" Target="webSettings.xml"/><Relationship Id="rId9" Type="http://schemas.openxmlformats.org/officeDocument/2006/relationships/hyperlink" Target="consultantplus://offline/ref=B3A6621BC3E84D797AACEE700F1F1A1F1793C6DF7395B0F7B9BAB86BB12962FA8DDBBE1004D470640CCFBAAD136395A8442EA486EFFEg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1455</Words>
  <Characters>8298</Characters>
  <Application>Microsoft Office Word</Application>
  <DocSecurity>0</DocSecurity>
  <Lines>69</Lines>
  <Paragraphs>19</Paragraphs>
  <ScaleCrop>false</ScaleCrop>
  <Company/>
  <LinksUpToDate>false</LinksUpToDate>
  <CharactersWithSpaces>9734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2023-04-21T05:25:00Z</dcterms:created>
  <dcterms:modified xsi:type="dcterms:W3CDTF">2023-04-21T05:36:00Z</dcterms:modified>
</cp:coreProperties>
</file>