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E7" w:rsidRPr="00AD3BE7" w:rsidRDefault="00AD3BE7" w:rsidP="00AD3BE7">
      <w:pPr>
        <w:rPr>
          <w:b/>
          <w:i/>
          <w:sz w:val="28"/>
          <w:szCs w:val="28"/>
          <w:u w:val="single"/>
        </w:rPr>
      </w:pPr>
    </w:p>
    <w:p w:rsidR="000356F9" w:rsidRDefault="000356F9" w:rsidP="001C359D">
      <w:pPr>
        <w:jc w:val="center"/>
        <w:rPr>
          <w:b/>
          <w:sz w:val="28"/>
          <w:szCs w:val="28"/>
        </w:rPr>
      </w:pPr>
    </w:p>
    <w:p w:rsidR="001C359D" w:rsidRPr="00F95427" w:rsidRDefault="001C359D" w:rsidP="001C359D">
      <w:pPr>
        <w:jc w:val="center"/>
        <w:rPr>
          <w:b/>
          <w:sz w:val="20"/>
          <w:szCs w:val="20"/>
          <w:lang w:val="de-LU"/>
        </w:rPr>
      </w:pPr>
      <w:bookmarkStart w:id="0" w:name="_GoBack"/>
      <w:r w:rsidRPr="00F95427">
        <w:rPr>
          <w:b/>
          <w:sz w:val="20"/>
          <w:szCs w:val="20"/>
          <w:lang w:val="de-LU"/>
        </w:rPr>
        <w:t xml:space="preserve">АДМИНИСТРАЦИЯ </w:t>
      </w:r>
      <w:r w:rsidR="003569B5" w:rsidRPr="00F95427">
        <w:rPr>
          <w:b/>
          <w:sz w:val="20"/>
          <w:szCs w:val="20"/>
        </w:rPr>
        <w:t>СОРОЧИНСКОГО</w:t>
      </w:r>
      <w:r w:rsidRPr="00F95427">
        <w:rPr>
          <w:b/>
          <w:sz w:val="20"/>
          <w:szCs w:val="20"/>
          <w:lang w:val="de-LU"/>
        </w:rPr>
        <w:t>СЕЛЬСКОГО ПОСЕЛЕНИЯ</w:t>
      </w:r>
    </w:p>
    <w:p w:rsidR="001C359D" w:rsidRPr="00F95427" w:rsidRDefault="001C359D" w:rsidP="001C359D">
      <w:pPr>
        <w:jc w:val="center"/>
        <w:rPr>
          <w:b/>
          <w:sz w:val="20"/>
          <w:szCs w:val="20"/>
          <w:lang w:val="de-LU"/>
        </w:rPr>
      </w:pPr>
      <w:r w:rsidRPr="00F95427">
        <w:rPr>
          <w:b/>
          <w:sz w:val="20"/>
          <w:szCs w:val="20"/>
          <w:lang w:val="de-LU"/>
        </w:rPr>
        <w:t>КАЛАЧИНСКОГО МУНИЦИПАЛЬНОГО РАЙОНА</w:t>
      </w:r>
    </w:p>
    <w:p w:rsidR="001C359D" w:rsidRPr="00F95427" w:rsidRDefault="001C359D" w:rsidP="001C359D">
      <w:pPr>
        <w:jc w:val="center"/>
        <w:rPr>
          <w:b/>
          <w:sz w:val="20"/>
          <w:szCs w:val="20"/>
          <w:lang w:val="de-LU"/>
        </w:rPr>
      </w:pPr>
      <w:r w:rsidRPr="00F95427">
        <w:rPr>
          <w:b/>
          <w:sz w:val="20"/>
          <w:szCs w:val="20"/>
          <w:lang w:val="de-LU"/>
        </w:rPr>
        <w:t>ОМСКОЙ ОБЛАСТИ</w:t>
      </w:r>
    </w:p>
    <w:p w:rsidR="00015ADD" w:rsidRPr="00F95427" w:rsidRDefault="00015ADD" w:rsidP="001C359D">
      <w:pPr>
        <w:jc w:val="center"/>
        <w:rPr>
          <w:sz w:val="20"/>
          <w:szCs w:val="20"/>
        </w:rPr>
      </w:pPr>
    </w:p>
    <w:p w:rsidR="001C359D" w:rsidRPr="00F95427" w:rsidRDefault="001C359D" w:rsidP="001C359D">
      <w:pPr>
        <w:jc w:val="center"/>
        <w:rPr>
          <w:b/>
          <w:sz w:val="20"/>
          <w:szCs w:val="20"/>
        </w:rPr>
      </w:pPr>
      <w:r w:rsidRPr="00F95427">
        <w:rPr>
          <w:b/>
          <w:sz w:val="20"/>
          <w:szCs w:val="20"/>
          <w:lang w:val="de-LU"/>
        </w:rPr>
        <w:t>ПОСТАНОВЛЕНИЕ</w:t>
      </w:r>
    </w:p>
    <w:p w:rsidR="001C359D" w:rsidRPr="00F95427" w:rsidRDefault="001C359D" w:rsidP="001C359D">
      <w:pPr>
        <w:jc w:val="center"/>
        <w:rPr>
          <w:b/>
          <w:sz w:val="20"/>
          <w:szCs w:val="20"/>
        </w:rPr>
      </w:pPr>
    </w:p>
    <w:p w:rsidR="001C359D" w:rsidRPr="00F95427" w:rsidRDefault="000356F9" w:rsidP="001C359D">
      <w:pPr>
        <w:jc w:val="center"/>
        <w:rPr>
          <w:color w:val="000000"/>
          <w:sz w:val="20"/>
          <w:szCs w:val="20"/>
        </w:rPr>
      </w:pPr>
      <w:r w:rsidRPr="00F95427">
        <w:rPr>
          <w:color w:val="000000"/>
          <w:sz w:val="20"/>
          <w:szCs w:val="20"/>
        </w:rPr>
        <w:t xml:space="preserve">10.11.2023 </w:t>
      </w:r>
      <w:r w:rsidRPr="00F95427">
        <w:rPr>
          <w:color w:val="000000"/>
          <w:sz w:val="20"/>
          <w:szCs w:val="20"/>
        </w:rPr>
        <w:tab/>
      </w:r>
      <w:r w:rsidRPr="00F95427">
        <w:rPr>
          <w:color w:val="000000"/>
          <w:sz w:val="20"/>
          <w:szCs w:val="20"/>
        </w:rPr>
        <w:tab/>
      </w:r>
      <w:r w:rsidRPr="00F95427">
        <w:rPr>
          <w:color w:val="000000"/>
          <w:sz w:val="20"/>
          <w:szCs w:val="20"/>
        </w:rPr>
        <w:tab/>
      </w:r>
      <w:r w:rsidRPr="00F95427">
        <w:rPr>
          <w:color w:val="000000"/>
          <w:sz w:val="20"/>
          <w:szCs w:val="20"/>
        </w:rPr>
        <w:tab/>
      </w:r>
      <w:r w:rsidRPr="00F95427">
        <w:rPr>
          <w:color w:val="000000"/>
          <w:sz w:val="20"/>
          <w:szCs w:val="20"/>
        </w:rPr>
        <w:tab/>
      </w:r>
      <w:r w:rsidRPr="00F95427">
        <w:rPr>
          <w:color w:val="000000"/>
          <w:sz w:val="20"/>
          <w:szCs w:val="20"/>
        </w:rPr>
        <w:tab/>
      </w:r>
      <w:r w:rsidRPr="00F95427">
        <w:rPr>
          <w:color w:val="000000"/>
          <w:sz w:val="20"/>
          <w:szCs w:val="20"/>
        </w:rPr>
        <w:tab/>
      </w:r>
      <w:r w:rsidRPr="00F95427">
        <w:rPr>
          <w:color w:val="000000"/>
          <w:sz w:val="20"/>
          <w:szCs w:val="20"/>
        </w:rPr>
        <w:tab/>
      </w:r>
      <w:r w:rsidRPr="00F95427">
        <w:rPr>
          <w:color w:val="000000"/>
          <w:sz w:val="20"/>
          <w:szCs w:val="20"/>
        </w:rPr>
        <w:tab/>
        <w:t>№ 95-п</w:t>
      </w:r>
    </w:p>
    <w:p w:rsidR="001C359D" w:rsidRPr="00F95427" w:rsidRDefault="001C359D" w:rsidP="001C359D">
      <w:pPr>
        <w:jc w:val="both"/>
        <w:rPr>
          <w:b/>
          <w:sz w:val="20"/>
          <w:szCs w:val="20"/>
        </w:rPr>
      </w:pPr>
    </w:p>
    <w:p w:rsidR="005C15A1" w:rsidRPr="00F95427" w:rsidRDefault="001C359D" w:rsidP="001C359D">
      <w:pPr>
        <w:ind w:firstLine="142"/>
        <w:jc w:val="center"/>
        <w:rPr>
          <w:sz w:val="20"/>
          <w:szCs w:val="20"/>
        </w:rPr>
      </w:pPr>
      <w:r w:rsidRPr="00F95427">
        <w:rPr>
          <w:sz w:val="20"/>
          <w:szCs w:val="20"/>
        </w:rPr>
        <w:t>Об утверждении Порядка разработки и утверждения административных регламентов представления муниципальных услуг</w:t>
      </w:r>
    </w:p>
    <w:p w:rsidR="001C359D" w:rsidRPr="00F95427" w:rsidRDefault="001C359D" w:rsidP="001C359D">
      <w:pPr>
        <w:ind w:firstLine="142"/>
        <w:jc w:val="both"/>
        <w:rPr>
          <w:sz w:val="20"/>
          <w:szCs w:val="20"/>
        </w:rPr>
      </w:pPr>
    </w:p>
    <w:p w:rsidR="001C359D" w:rsidRPr="00F95427" w:rsidRDefault="001C359D" w:rsidP="00AD3BE7">
      <w:pPr>
        <w:ind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В соответствии с частью 15 статьи 13 Федерального закона «Об организации предоставления государственных и муниципальных услуг». Руководствуясь Федеральным законом «Об общих принципах организации местного самоуправления в Российской Федерации», Уставом </w:t>
      </w:r>
      <w:r w:rsidR="003569B5" w:rsidRPr="00F95427">
        <w:rPr>
          <w:sz w:val="20"/>
          <w:szCs w:val="20"/>
        </w:rPr>
        <w:t>Сорочинского</w:t>
      </w:r>
      <w:r w:rsidR="00AC5590" w:rsidRPr="00F95427">
        <w:rPr>
          <w:sz w:val="20"/>
          <w:szCs w:val="20"/>
        </w:rPr>
        <w:t xml:space="preserve"> </w:t>
      </w:r>
      <w:r w:rsidRPr="00F95427">
        <w:rPr>
          <w:sz w:val="20"/>
          <w:szCs w:val="20"/>
        </w:rPr>
        <w:t>сельского поселения Калачинского муниципального района Омской области,</w:t>
      </w:r>
    </w:p>
    <w:p w:rsidR="001C359D" w:rsidRPr="00F95427" w:rsidRDefault="00AC5590" w:rsidP="00AD3BE7">
      <w:pPr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Администрация Сорочинского сельского поселения </w:t>
      </w:r>
      <w:r w:rsidR="001C359D" w:rsidRPr="00F95427">
        <w:rPr>
          <w:sz w:val="20"/>
          <w:szCs w:val="20"/>
        </w:rPr>
        <w:t>ПОСТАНОВЛЯЕТ:</w:t>
      </w:r>
    </w:p>
    <w:p w:rsidR="001C359D" w:rsidRPr="00F95427" w:rsidRDefault="00AD3BE7" w:rsidP="00AD3BE7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1. </w:t>
      </w:r>
      <w:r w:rsidR="001C359D" w:rsidRPr="00F95427">
        <w:rPr>
          <w:sz w:val="20"/>
          <w:szCs w:val="20"/>
        </w:rPr>
        <w:t>Утвердить Порядок разработки и утверждения муниципальных услуг согласно приложению к настоящему постановлению.</w:t>
      </w:r>
    </w:p>
    <w:p w:rsidR="00AD3BE7" w:rsidRPr="00F95427" w:rsidRDefault="00AD3BE7" w:rsidP="00AD3BE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95427">
        <w:rPr>
          <w:rFonts w:ascii="Times New Roman" w:hAnsi="Times New Roman"/>
          <w:sz w:val="20"/>
          <w:szCs w:val="20"/>
        </w:rPr>
        <w:t xml:space="preserve">2. </w:t>
      </w:r>
      <w:r w:rsidR="001C359D" w:rsidRPr="00F95427">
        <w:rPr>
          <w:rFonts w:ascii="Times New Roman" w:hAnsi="Times New Roman"/>
          <w:sz w:val="20"/>
          <w:szCs w:val="20"/>
        </w:rPr>
        <w:t>Постанов</w:t>
      </w:r>
      <w:r w:rsidR="00AC5590" w:rsidRPr="00F95427">
        <w:rPr>
          <w:rFonts w:ascii="Times New Roman" w:hAnsi="Times New Roman"/>
          <w:sz w:val="20"/>
          <w:szCs w:val="20"/>
        </w:rPr>
        <w:t xml:space="preserve">ление администрации Сорочинского </w:t>
      </w:r>
      <w:r w:rsidR="001C359D" w:rsidRPr="00F95427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F95427">
        <w:rPr>
          <w:rFonts w:ascii="Times New Roman" w:hAnsi="Times New Roman"/>
          <w:sz w:val="20"/>
          <w:szCs w:val="20"/>
        </w:rPr>
        <w:t xml:space="preserve"> </w:t>
      </w:r>
      <w:r w:rsidR="001C359D" w:rsidRPr="00F95427">
        <w:rPr>
          <w:rFonts w:ascii="Times New Roman" w:hAnsi="Times New Roman"/>
          <w:sz w:val="20"/>
          <w:szCs w:val="20"/>
        </w:rPr>
        <w:t>от</w:t>
      </w:r>
      <w:r w:rsidR="00007EF5" w:rsidRPr="00F95427">
        <w:rPr>
          <w:rFonts w:ascii="Times New Roman" w:hAnsi="Times New Roman"/>
          <w:sz w:val="20"/>
          <w:szCs w:val="20"/>
        </w:rPr>
        <w:t xml:space="preserve"> 16</w:t>
      </w:r>
      <w:r w:rsidRPr="00F95427">
        <w:rPr>
          <w:rFonts w:ascii="Times New Roman" w:hAnsi="Times New Roman"/>
          <w:sz w:val="20"/>
          <w:szCs w:val="20"/>
        </w:rPr>
        <w:t>.02.2012</w:t>
      </w:r>
      <w:r w:rsidR="001C359D" w:rsidRPr="00F95427">
        <w:rPr>
          <w:rFonts w:ascii="Times New Roman" w:hAnsi="Times New Roman"/>
          <w:sz w:val="20"/>
          <w:szCs w:val="20"/>
        </w:rPr>
        <w:t xml:space="preserve"> №</w:t>
      </w:r>
      <w:r w:rsidR="00007EF5" w:rsidRPr="00F95427">
        <w:rPr>
          <w:rFonts w:ascii="Times New Roman" w:hAnsi="Times New Roman"/>
          <w:sz w:val="20"/>
          <w:szCs w:val="20"/>
        </w:rPr>
        <w:t xml:space="preserve"> 28</w:t>
      </w:r>
      <w:r w:rsidRPr="00F95427">
        <w:rPr>
          <w:rFonts w:ascii="Times New Roman" w:hAnsi="Times New Roman"/>
          <w:sz w:val="20"/>
          <w:szCs w:val="20"/>
        </w:rPr>
        <w:t>-п</w:t>
      </w:r>
      <w:r w:rsidR="001C359D" w:rsidRPr="00F95427">
        <w:rPr>
          <w:rFonts w:ascii="Times New Roman" w:hAnsi="Times New Roman"/>
          <w:sz w:val="20"/>
          <w:szCs w:val="20"/>
        </w:rPr>
        <w:t xml:space="preserve"> «</w:t>
      </w:r>
      <w:r w:rsidRPr="00F95427">
        <w:rPr>
          <w:rFonts w:ascii="Times New Roman" w:hAnsi="Times New Roman"/>
          <w:sz w:val="20"/>
          <w:szCs w:val="20"/>
        </w:rPr>
        <w:t xml:space="preserve">Об утверждении Порядка разработки и принятия административных регламентов по предоставлению муниципальных услуг </w:t>
      </w:r>
      <w:proofErr w:type="gramStart"/>
      <w:r w:rsidRPr="00F95427">
        <w:rPr>
          <w:rFonts w:ascii="Times New Roman" w:hAnsi="Times New Roman"/>
          <w:sz w:val="20"/>
          <w:szCs w:val="20"/>
        </w:rPr>
        <w:t>в</w:t>
      </w:r>
      <w:proofErr w:type="gramEnd"/>
      <w:r w:rsidRPr="00F95427">
        <w:rPr>
          <w:rFonts w:ascii="Times New Roman" w:hAnsi="Times New Roman"/>
          <w:sz w:val="20"/>
          <w:szCs w:val="20"/>
        </w:rPr>
        <w:t xml:space="preserve"> </w:t>
      </w:r>
    </w:p>
    <w:p w:rsidR="001C359D" w:rsidRPr="00F95427" w:rsidRDefault="00007EF5" w:rsidP="00AD3B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95427">
        <w:rPr>
          <w:rFonts w:ascii="Times New Roman" w:hAnsi="Times New Roman"/>
          <w:sz w:val="20"/>
          <w:szCs w:val="20"/>
        </w:rPr>
        <w:t>Сорочинском</w:t>
      </w:r>
      <w:r w:rsidR="00AD3BE7" w:rsidRPr="00F95427">
        <w:rPr>
          <w:rFonts w:ascii="Times New Roman" w:hAnsi="Times New Roman"/>
          <w:sz w:val="20"/>
          <w:szCs w:val="20"/>
        </w:rPr>
        <w:t xml:space="preserve"> сельском </w:t>
      </w:r>
      <w:proofErr w:type="gramStart"/>
      <w:r w:rsidR="00AD3BE7" w:rsidRPr="00F95427">
        <w:rPr>
          <w:rFonts w:ascii="Times New Roman" w:hAnsi="Times New Roman"/>
          <w:sz w:val="20"/>
          <w:szCs w:val="20"/>
        </w:rPr>
        <w:t>поселении</w:t>
      </w:r>
      <w:proofErr w:type="gramEnd"/>
      <w:r w:rsidR="00AD3BE7" w:rsidRPr="00F95427">
        <w:rPr>
          <w:rFonts w:ascii="Times New Roman" w:hAnsi="Times New Roman"/>
          <w:sz w:val="20"/>
          <w:szCs w:val="20"/>
        </w:rPr>
        <w:t xml:space="preserve"> Калачинского муниципального района Омской области</w:t>
      </w:r>
      <w:r w:rsidR="001C359D" w:rsidRPr="00F95427">
        <w:rPr>
          <w:rFonts w:ascii="Times New Roman" w:hAnsi="Times New Roman"/>
          <w:sz w:val="20"/>
          <w:szCs w:val="20"/>
        </w:rPr>
        <w:t>» признать утратившим силу с 31 декабря 2025 года.</w:t>
      </w:r>
    </w:p>
    <w:p w:rsidR="001C359D" w:rsidRPr="00F95427" w:rsidRDefault="00AD3BE7" w:rsidP="00AD3BE7">
      <w:pPr>
        <w:pStyle w:val="a3"/>
        <w:ind w:left="0" w:firstLine="708"/>
        <w:jc w:val="both"/>
        <w:rPr>
          <w:b/>
          <w:sz w:val="20"/>
          <w:szCs w:val="20"/>
          <w:u w:val="single"/>
        </w:rPr>
      </w:pPr>
      <w:r w:rsidRPr="00F95427">
        <w:rPr>
          <w:sz w:val="20"/>
          <w:szCs w:val="20"/>
        </w:rPr>
        <w:t xml:space="preserve">3. </w:t>
      </w:r>
      <w:r w:rsidR="001C359D" w:rsidRPr="00F95427">
        <w:rPr>
          <w:sz w:val="20"/>
          <w:szCs w:val="20"/>
        </w:rPr>
        <w:t>Настоящее постановление опубликовать в</w:t>
      </w:r>
      <w:r w:rsidR="00505058" w:rsidRPr="00F95427">
        <w:rPr>
          <w:sz w:val="20"/>
          <w:szCs w:val="20"/>
        </w:rPr>
        <w:t xml:space="preserve"> газете «</w:t>
      </w:r>
      <w:proofErr w:type="spellStart"/>
      <w:r w:rsidR="00505058" w:rsidRPr="00F95427">
        <w:rPr>
          <w:sz w:val="20"/>
          <w:szCs w:val="20"/>
        </w:rPr>
        <w:t>Сорочинский</w:t>
      </w:r>
      <w:proofErr w:type="spellEnd"/>
      <w:r w:rsidR="00505058" w:rsidRPr="00F95427">
        <w:rPr>
          <w:sz w:val="20"/>
          <w:szCs w:val="20"/>
        </w:rPr>
        <w:t xml:space="preserve"> муниципальный вестник»</w:t>
      </w:r>
      <w:r w:rsidR="001C359D" w:rsidRPr="00F95427">
        <w:rPr>
          <w:sz w:val="20"/>
          <w:szCs w:val="20"/>
        </w:rPr>
        <w:t xml:space="preserve"> и разместить в сети «Интернет» на официальном сайте администрации </w:t>
      </w:r>
      <w:r w:rsidR="003569B5" w:rsidRPr="00F95427">
        <w:rPr>
          <w:sz w:val="20"/>
          <w:szCs w:val="20"/>
        </w:rPr>
        <w:t>Сорочинского</w:t>
      </w:r>
      <w:r w:rsidR="00505058" w:rsidRPr="00F95427">
        <w:rPr>
          <w:sz w:val="20"/>
          <w:szCs w:val="20"/>
        </w:rPr>
        <w:t xml:space="preserve"> </w:t>
      </w:r>
      <w:r w:rsidR="001C359D" w:rsidRPr="00F95427">
        <w:rPr>
          <w:sz w:val="20"/>
          <w:szCs w:val="20"/>
        </w:rPr>
        <w:t>сельского поселения Кала</w:t>
      </w:r>
      <w:r w:rsidR="00B823A4" w:rsidRPr="00F95427">
        <w:rPr>
          <w:sz w:val="20"/>
          <w:szCs w:val="20"/>
        </w:rPr>
        <w:t>чинского муниципального района О</w:t>
      </w:r>
      <w:r w:rsidR="001C359D" w:rsidRPr="00F95427">
        <w:rPr>
          <w:sz w:val="20"/>
          <w:szCs w:val="20"/>
        </w:rPr>
        <w:t>мской области</w:t>
      </w:r>
    </w:p>
    <w:p w:rsidR="003D5E56" w:rsidRPr="00F95427" w:rsidRDefault="003D5E56" w:rsidP="00AD3BE7">
      <w:pPr>
        <w:jc w:val="both"/>
        <w:rPr>
          <w:sz w:val="20"/>
          <w:szCs w:val="20"/>
        </w:rPr>
      </w:pPr>
    </w:p>
    <w:p w:rsidR="003D5E56" w:rsidRPr="00F95427" w:rsidRDefault="003D5E56" w:rsidP="00AD3BE7">
      <w:pPr>
        <w:jc w:val="both"/>
        <w:rPr>
          <w:sz w:val="20"/>
          <w:szCs w:val="20"/>
        </w:rPr>
      </w:pPr>
    </w:p>
    <w:p w:rsidR="003D5E56" w:rsidRPr="00F95427" w:rsidRDefault="003D5E56" w:rsidP="00AD3BE7">
      <w:pPr>
        <w:jc w:val="both"/>
        <w:rPr>
          <w:sz w:val="20"/>
          <w:szCs w:val="20"/>
        </w:rPr>
      </w:pPr>
      <w:r w:rsidRPr="00F95427">
        <w:rPr>
          <w:sz w:val="20"/>
          <w:szCs w:val="20"/>
        </w:rPr>
        <w:t>Глава сельского поселения</w:t>
      </w:r>
      <w:r w:rsidR="00505058" w:rsidRPr="00F95427">
        <w:rPr>
          <w:sz w:val="20"/>
          <w:szCs w:val="20"/>
        </w:rPr>
        <w:tab/>
      </w:r>
      <w:r w:rsidR="00505058" w:rsidRPr="00F95427">
        <w:rPr>
          <w:sz w:val="20"/>
          <w:szCs w:val="20"/>
        </w:rPr>
        <w:tab/>
      </w:r>
      <w:r w:rsidR="00505058" w:rsidRPr="00F95427">
        <w:rPr>
          <w:sz w:val="20"/>
          <w:szCs w:val="20"/>
        </w:rPr>
        <w:tab/>
      </w:r>
      <w:r w:rsidR="00505058" w:rsidRPr="00F95427">
        <w:rPr>
          <w:sz w:val="20"/>
          <w:szCs w:val="20"/>
        </w:rPr>
        <w:tab/>
        <w:t xml:space="preserve">  </w:t>
      </w:r>
      <w:proofErr w:type="spellStart"/>
      <w:r w:rsidR="00505058" w:rsidRPr="00F95427">
        <w:rPr>
          <w:sz w:val="20"/>
          <w:szCs w:val="20"/>
        </w:rPr>
        <w:t>А.П.Комиссаров</w:t>
      </w:r>
      <w:proofErr w:type="spellEnd"/>
    </w:p>
    <w:p w:rsidR="003D5E56" w:rsidRPr="00F95427" w:rsidRDefault="003D5E56" w:rsidP="003D5E56">
      <w:pPr>
        <w:pStyle w:val="a3"/>
        <w:ind w:left="1069"/>
        <w:jc w:val="both"/>
        <w:rPr>
          <w:sz w:val="20"/>
          <w:szCs w:val="20"/>
        </w:rPr>
      </w:pPr>
    </w:p>
    <w:p w:rsidR="003D5E56" w:rsidRPr="00F95427" w:rsidRDefault="003D5E56" w:rsidP="003D5E56">
      <w:pPr>
        <w:pStyle w:val="a3"/>
        <w:ind w:left="1069"/>
        <w:jc w:val="both"/>
        <w:rPr>
          <w:sz w:val="20"/>
          <w:szCs w:val="20"/>
        </w:rPr>
      </w:pPr>
    </w:p>
    <w:p w:rsidR="003D5E56" w:rsidRPr="00F95427" w:rsidRDefault="003D5E56" w:rsidP="003D5E56">
      <w:pPr>
        <w:pStyle w:val="a3"/>
        <w:ind w:left="1069"/>
        <w:jc w:val="both"/>
        <w:rPr>
          <w:sz w:val="20"/>
          <w:szCs w:val="20"/>
        </w:rPr>
      </w:pPr>
    </w:p>
    <w:p w:rsidR="003D5E56" w:rsidRPr="00F95427" w:rsidRDefault="003D5E56" w:rsidP="003D5E56">
      <w:pPr>
        <w:pStyle w:val="a3"/>
        <w:ind w:left="1069"/>
        <w:jc w:val="both"/>
        <w:rPr>
          <w:sz w:val="20"/>
          <w:szCs w:val="20"/>
        </w:rPr>
      </w:pPr>
    </w:p>
    <w:p w:rsidR="003D5E56" w:rsidRPr="00F95427" w:rsidRDefault="003D5E56" w:rsidP="003D5E56">
      <w:pPr>
        <w:pStyle w:val="a3"/>
        <w:ind w:left="1069"/>
        <w:jc w:val="both"/>
        <w:rPr>
          <w:sz w:val="20"/>
          <w:szCs w:val="20"/>
        </w:rPr>
      </w:pPr>
    </w:p>
    <w:p w:rsidR="003D5E56" w:rsidRPr="00F95427" w:rsidRDefault="003D5E56" w:rsidP="003D5E56">
      <w:pPr>
        <w:pStyle w:val="a3"/>
        <w:ind w:left="1069"/>
        <w:jc w:val="both"/>
        <w:rPr>
          <w:sz w:val="20"/>
          <w:szCs w:val="20"/>
        </w:rPr>
      </w:pPr>
    </w:p>
    <w:p w:rsidR="003D5E56" w:rsidRPr="00F95427" w:rsidRDefault="003D5E56" w:rsidP="003D5E56">
      <w:pPr>
        <w:pStyle w:val="a3"/>
        <w:ind w:left="1069"/>
        <w:jc w:val="both"/>
        <w:rPr>
          <w:sz w:val="20"/>
          <w:szCs w:val="20"/>
        </w:rPr>
      </w:pPr>
    </w:p>
    <w:p w:rsidR="003D5E56" w:rsidRPr="00F95427" w:rsidRDefault="003D5E56" w:rsidP="003D5E56">
      <w:pPr>
        <w:pStyle w:val="a3"/>
        <w:ind w:left="1069"/>
        <w:jc w:val="both"/>
        <w:rPr>
          <w:sz w:val="20"/>
          <w:szCs w:val="20"/>
        </w:rPr>
      </w:pPr>
    </w:p>
    <w:p w:rsidR="00AD3BE7" w:rsidRPr="00F95427" w:rsidRDefault="00AD3BE7" w:rsidP="003D5E56">
      <w:pPr>
        <w:pStyle w:val="a3"/>
        <w:ind w:left="1069"/>
        <w:jc w:val="both"/>
        <w:rPr>
          <w:sz w:val="20"/>
          <w:szCs w:val="20"/>
        </w:rPr>
      </w:pPr>
    </w:p>
    <w:p w:rsidR="00AD3BE7" w:rsidRPr="00F95427" w:rsidRDefault="00AD3BE7" w:rsidP="003D5E56">
      <w:pPr>
        <w:pStyle w:val="a3"/>
        <w:ind w:left="1069"/>
        <w:jc w:val="both"/>
        <w:rPr>
          <w:sz w:val="20"/>
          <w:szCs w:val="20"/>
        </w:rPr>
      </w:pPr>
    </w:p>
    <w:p w:rsidR="00AD3BE7" w:rsidRPr="00F95427" w:rsidRDefault="00AD3BE7" w:rsidP="003D5E56">
      <w:pPr>
        <w:pStyle w:val="a3"/>
        <w:ind w:left="1069"/>
        <w:jc w:val="both"/>
        <w:rPr>
          <w:sz w:val="20"/>
          <w:szCs w:val="20"/>
        </w:rPr>
      </w:pPr>
    </w:p>
    <w:p w:rsidR="00250EEA" w:rsidRPr="00F95427" w:rsidRDefault="00250EEA" w:rsidP="003D5E56">
      <w:pPr>
        <w:pStyle w:val="a3"/>
        <w:ind w:left="1069"/>
        <w:jc w:val="both"/>
        <w:rPr>
          <w:sz w:val="20"/>
          <w:szCs w:val="20"/>
        </w:rPr>
      </w:pPr>
    </w:p>
    <w:p w:rsidR="003D5E56" w:rsidRPr="00F95427" w:rsidRDefault="003D5E56" w:rsidP="003D5E56">
      <w:pPr>
        <w:pStyle w:val="a3"/>
        <w:ind w:left="0" w:firstLine="567"/>
        <w:jc w:val="right"/>
        <w:rPr>
          <w:sz w:val="20"/>
          <w:szCs w:val="20"/>
        </w:rPr>
      </w:pPr>
      <w:r w:rsidRPr="00F95427">
        <w:rPr>
          <w:sz w:val="20"/>
          <w:szCs w:val="20"/>
        </w:rPr>
        <w:t>Приложение</w:t>
      </w:r>
    </w:p>
    <w:p w:rsidR="003D5E56" w:rsidRPr="00F95427" w:rsidRDefault="003D5E56" w:rsidP="003D5E56">
      <w:pPr>
        <w:pStyle w:val="a3"/>
        <w:ind w:left="0" w:firstLine="567"/>
        <w:jc w:val="right"/>
        <w:rPr>
          <w:sz w:val="20"/>
          <w:szCs w:val="20"/>
        </w:rPr>
      </w:pPr>
      <w:r w:rsidRPr="00F95427">
        <w:rPr>
          <w:sz w:val="20"/>
          <w:szCs w:val="20"/>
        </w:rPr>
        <w:t xml:space="preserve">к постановлению </w:t>
      </w:r>
      <w:r w:rsidR="00AD3BE7" w:rsidRPr="00F95427">
        <w:rPr>
          <w:sz w:val="20"/>
          <w:szCs w:val="20"/>
        </w:rPr>
        <w:t>ад</w:t>
      </w:r>
      <w:r w:rsidRPr="00F95427">
        <w:rPr>
          <w:sz w:val="20"/>
          <w:szCs w:val="20"/>
        </w:rPr>
        <w:t xml:space="preserve">министрации </w:t>
      </w:r>
    </w:p>
    <w:p w:rsidR="003D5E56" w:rsidRPr="00F95427" w:rsidRDefault="00E971BE" w:rsidP="003D5E56">
      <w:pPr>
        <w:pStyle w:val="a3"/>
        <w:ind w:left="0" w:firstLine="567"/>
        <w:jc w:val="right"/>
        <w:rPr>
          <w:b/>
          <w:sz w:val="20"/>
          <w:szCs w:val="20"/>
        </w:rPr>
      </w:pPr>
      <w:r w:rsidRPr="00F95427">
        <w:rPr>
          <w:sz w:val="20"/>
          <w:szCs w:val="20"/>
        </w:rPr>
        <w:t>от 10.11.2023 №  95-п</w:t>
      </w:r>
    </w:p>
    <w:p w:rsidR="003D5E56" w:rsidRPr="00F95427" w:rsidRDefault="003D5E56" w:rsidP="003D5E56">
      <w:pPr>
        <w:pStyle w:val="a3"/>
        <w:ind w:left="0" w:firstLine="567"/>
        <w:jc w:val="center"/>
        <w:rPr>
          <w:sz w:val="20"/>
          <w:szCs w:val="20"/>
        </w:rPr>
      </w:pPr>
    </w:p>
    <w:p w:rsidR="003D5E56" w:rsidRPr="00F95427" w:rsidRDefault="003D5E56" w:rsidP="003D5E56">
      <w:pPr>
        <w:pStyle w:val="a3"/>
        <w:ind w:left="0" w:firstLine="567"/>
        <w:jc w:val="center"/>
        <w:rPr>
          <w:sz w:val="20"/>
          <w:szCs w:val="20"/>
        </w:rPr>
      </w:pPr>
      <w:r w:rsidRPr="00F95427">
        <w:rPr>
          <w:sz w:val="20"/>
          <w:szCs w:val="20"/>
        </w:rPr>
        <w:t>ПОРЯДОК</w:t>
      </w:r>
    </w:p>
    <w:p w:rsidR="003D5E56" w:rsidRPr="00F95427" w:rsidRDefault="003D5E56" w:rsidP="003D5E56">
      <w:pPr>
        <w:pStyle w:val="a3"/>
        <w:ind w:left="0" w:firstLine="567"/>
        <w:jc w:val="center"/>
        <w:rPr>
          <w:sz w:val="20"/>
          <w:szCs w:val="20"/>
        </w:rPr>
      </w:pPr>
      <w:r w:rsidRPr="00F95427">
        <w:rPr>
          <w:sz w:val="20"/>
          <w:szCs w:val="20"/>
        </w:rPr>
        <w:t>разработки и утверждения административных регламентов</w:t>
      </w:r>
    </w:p>
    <w:p w:rsidR="003D5E56" w:rsidRPr="00F95427" w:rsidRDefault="003D5E56" w:rsidP="003D5E56">
      <w:pPr>
        <w:pStyle w:val="a3"/>
        <w:ind w:left="0" w:firstLine="567"/>
        <w:jc w:val="center"/>
        <w:rPr>
          <w:sz w:val="20"/>
          <w:szCs w:val="20"/>
        </w:rPr>
      </w:pPr>
      <w:r w:rsidRPr="00F95427">
        <w:rPr>
          <w:sz w:val="20"/>
          <w:szCs w:val="20"/>
        </w:rPr>
        <w:t>предоставления муниципальной услуги</w:t>
      </w:r>
    </w:p>
    <w:p w:rsidR="003D5E56" w:rsidRPr="00F95427" w:rsidRDefault="003D5E56" w:rsidP="003D5E56">
      <w:pPr>
        <w:pStyle w:val="a3"/>
        <w:ind w:left="0" w:firstLine="567"/>
        <w:jc w:val="center"/>
        <w:rPr>
          <w:sz w:val="20"/>
          <w:szCs w:val="20"/>
        </w:rPr>
      </w:pPr>
    </w:p>
    <w:p w:rsidR="003D5E56" w:rsidRPr="00F95427" w:rsidRDefault="003D5E56" w:rsidP="003D5E56">
      <w:pPr>
        <w:pStyle w:val="a3"/>
        <w:numPr>
          <w:ilvl w:val="0"/>
          <w:numId w:val="2"/>
        </w:numPr>
        <w:jc w:val="center"/>
        <w:rPr>
          <w:sz w:val="20"/>
          <w:szCs w:val="20"/>
        </w:rPr>
      </w:pPr>
      <w:r w:rsidRPr="00F95427">
        <w:rPr>
          <w:sz w:val="20"/>
          <w:szCs w:val="20"/>
        </w:rPr>
        <w:t>Общие положения</w:t>
      </w:r>
    </w:p>
    <w:p w:rsidR="00AD3BE7" w:rsidRPr="00F95427" w:rsidRDefault="00AD3BE7" w:rsidP="00AD3BE7">
      <w:pPr>
        <w:pStyle w:val="a3"/>
        <w:ind w:left="1287"/>
        <w:rPr>
          <w:sz w:val="20"/>
          <w:szCs w:val="20"/>
        </w:rPr>
      </w:pPr>
    </w:p>
    <w:p w:rsidR="003D5E56" w:rsidRPr="00F95427" w:rsidRDefault="003D5E56" w:rsidP="00107A90">
      <w:pPr>
        <w:pStyle w:val="a3"/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– административный регламент)</w:t>
      </w:r>
    </w:p>
    <w:p w:rsidR="003D5E56" w:rsidRPr="00F95427" w:rsidRDefault="003D5E56" w:rsidP="00107A90">
      <w:pPr>
        <w:pStyle w:val="a3"/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Административные регламенты разрабатываются </w:t>
      </w:r>
      <w:r w:rsidR="00AD3BE7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дминистрацией </w:t>
      </w:r>
      <w:r w:rsidR="003569B5" w:rsidRPr="00F95427">
        <w:rPr>
          <w:sz w:val="20"/>
          <w:szCs w:val="20"/>
        </w:rPr>
        <w:t>Сорочинского</w:t>
      </w:r>
      <w:r w:rsidR="00B96A2A" w:rsidRPr="00F95427">
        <w:rPr>
          <w:sz w:val="20"/>
          <w:szCs w:val="20"/>
        </w:rPr>
        <w:t xml:space="preserve"> </w:t>
      </w:r>
      <w:r w:rsidRPr="00F95427">
        <w:rPr>
          <w:sz w:val="20"/>
          <w:szCs w:val="20"/>
        </w:rPr>
        <w:t xml:space="preserve">сельского поселения Калачинского муниципального района Омской области, обеспечивающей предоставление муниципальных услуг (далее </w:t>
      </w:r>
      <w:r w:rsidR="00AD3BE7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>дминистрация).</w:t>
      </w:r>
    </w:p>
    <w:p w:rsidR="00107A90" w:rsidRPr="00F95427" w:rsidRDefault="00107A90" w:rsidP="00107A90">
      <w:pPr>
        <w:pStyle w:val="a3"/>
        <w:numPr>
          <w:ilvl w:val="0"/>
          <w:numId w:val="3"/>
        </w:numPr>
        <w:ind w:left="0" w:firstLine="851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</w:t>
      </w:r>
      <w:proofErr w:type="gramStart"/>
      <w:r w:rsidRPr="00F95427">
        <w:rPr>
          <w:sz w:val="20"/>
          <w:szCs w:val="20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Омской области, </w:t>
      </w:r>
      <w:r w:rsidRPr="00F95427">
        <w:rPr>
          <w:sz w:val="20"/>
          <w:szCs w:val="20"/>
        </w:rPr>
        <w:lastRenderedPageBreak/>
        <w:t xml:space="preserve">муниципальными правовыми актами </w:t>
      </w:r>
      <w:r w:rsidR="00AD3BE7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дминистрации </w:t>
      </w:r>
      <w:r w:rsidR="003569B5" w:rsidRPr="00F95427">
        <w:rPr>
          <w:sz w:val="20"/>
          <w:szCs w:val="20"/>
        </w:rPr>
        <w:t>Сорочинского</w:t>
      </w:r>
      <w:r w:rsidR="00B96A2A" w:rsidRPr="00F95427">
        <w:rPr>
          <w:sz w:val="20"/>
          <w:szCs w:val="20"/>
        </w:rPr>
        <w:t xml:space="preserve"> </w:t>
      </w:r>
      <w:r w:rsidRPr="00F95427">
        <w:rPr>
          <w:sz w:val="20"/>
          <w:szCs w:val="20"/>
        </w:rPr>
        <w:t>сельского 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</w:t>
      </w:r>
      <w:proofErr w:type="gramEnd"/>
      <w:r w:rsidRPr="00F95427">
        <w:rPr>
          <w:sz w:val="20"/>
          <w:szCs w:val="20"/>
        </w:rPr>
        <w:t xml:space="preserve"> и муниципальных услуг (функций)» (далее - реестр услуг). 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 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5. Разработка административных регламентов включает следующие этапы: 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1) внесение в реестр услуг </w:t>
      </w:r>
      <w:r w:rsidR="00AD3BE7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 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2)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«Об организации предоставления государственных и муниципальных услуг»;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3) автоматическое формирование из сведений, указанных в подпункте 2 настоящего пункта, проекта административного регламента в соответствии   с требованиями к структуре и содержанию административных регламентов, установленными разделом II настоящего Порядка.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6. Сведения о муниципальной услуге, указанные в подпункте 1 пункта 5 настоящего Порядка, должны быть достаточны для описания: - всех возможных категорий заявителей, обратившихся за одним результатом предоставления муниципальной услуги и объединенных общими признаками; - </w:t>
      </w:r>
      <w:proofErr w:type="gramStart"/>
      <w:r w:rsidRPr="00F95427">
        <w:rPr>
          <w:sz w:val="20"/>
          <w:szCs w:val="20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 w:rsidRPr="00F95427">
        <w:rPr>
          <w:sz w:val="20"/>
          <w:szCs w:val="20"/>
        </w:rPr>
        <w:t xml:space="preserve"> предоставления муниципальной услуги, </w:t>
      </w:r>
      <w:proofErr w:type="gramStart"/>
      <w:r w:rsidRPr="00F95427">
        <w:rPr>
          <w:sz w:val="20"/>
          <w:szCs w:val="20"/>
        </w:rPr>
        <w:t>критериях</w:t>
      </w:r>
      <w:proofErr w:type="gramEnd"/>
      <w:r w:rsidRPr="00F95427">
        <w:rPr>
          <w:sz w:val="20"/>
          <w:szCs w:val="20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 Сведения о муниципальной услуге, преобразованные в машиночитаемый вид в соответствии с подпунктом 2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7. При разработке административных регламентов </w:t>
      </w:r>
      <w:r w:rsidR="00AD3BE7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>дминистрация, предусматривает: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F95427">
        <w:rPr>
          <w:sz w:val="20"/>
          <w:szCs w:val="20"/>
        </w:rPr>
        <w:t>проактивном</w:t>
      </w:r>
      <w:proofErr w:type="spellEnd"/>
      <w:r w:rsidRPr="00F95427">
        <w:rPr>
          <w:sz w:val="20"/>
          <w:szCs w:val="20"/>
        </w:rPr>
        <w:t xml:space="preserve">) режиме; 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- многоканальность и экстерриториальность получения муниципальных услуг;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описание всех вариантов предоставления муниципальной услуги;</w:t>
      </w:r>
    </w:p>
    <w:p w:rsidR="00107A90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 </w:t>
      </w:r>
    </w:p>
    <w:p w:rsidR="005D1A6A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- внедрение реестровой модели предоставления муниципальных услуг; - 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</w:p>
    <w:p w:rsidR="005D1A6A" w:rsidRPr="00F95427" w:rsidRDefault="00107A90" w:rsidP="00AD3BE7">
      <w:pPr>
        <w:pStyle w:val="a3"/>
        <w:numPr>
          <w:ilvl w:val="0"/>
          <w:numId w:val="2"/>
        </w:numPr>
        <w:jc w:val="center"/>
        <w:rPr>
          <w:sz w:val="20"/>
          <w:szCs w:val="20"/>
        </w:rPr>
      </w:pPr>
      <w:r w:rsidRPr="00F95427">
        <w:rPr>
          <w:sz w:val="20"/>
          <w:szCs w:val="20"/>
        </w:rPr>
        <w:t xml:space="preserve">Требования к структуре </w:t>
      </w:r>
      <w:r w:rsidR="005D1A6A" w:rsidRPr="00F95427">
        <w:rPr>
          <w:sz w:val="20"/>
          <w:szCs w:val="20"/>
        </w:rPr>
        <w:t>и содержанию</w:t>
      </w:r>
    </w:p>
    <w:p w:rsidR="005D1A6A" w:rsidRPr="00F95427" w:rsidRDefault="005D1A6A" w:rsidP="00AD3BE7">
      <w:pPr>
        <w:pStyle w:val="a3"/>
        <w:ind w:left="1287"/>
        <w:jc w:val="center"/>
        <w:rPr>
          <w:sz w:val="20"/>
          <w:szCs w:val="20"/>
        </w:rPr>
      </w:pPr>
      <w:r w:rsidRPr="00F95427">
        <w:rPr>
          <w:sz w:val="20"/>
          <w:szCs w:val="20"/>
        </w:rPr>
        <w:t>административных реглам</w:t>
      </w:r>
      <w:r w:rsidR="00107A90" w:rsidRPr="00F95427">
        <w:rPr>
          <w:sz w:val="20"/>
          <w:szCs w:val="20"/>
        </w:rPr>
        <w:t>ентов</w:t>
      </w:r>
    </w:p>
    <w:p w:rsidR="00AD3BE7" w:rsidRPr="00F95427" w:rsidRDefault="00AD3BE7" w:rsidP="00AD3BE7">
      <w:pPr>
        <w:pStyle w:val="a3"/>
        <w:ind w:left="1287"/>
        <w:jc w:val="center"/>
        <w:rPr>
          <w:sz w:val="20"/>
          <w:szCs w:val="20"/>
        </w:rPr>
      </w:pPr>
    </w:p>
    <w:p w:rsidR="005D1A6A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8. В административный регламент включаются следующие разделы:</w:t>
      </w:r>
    </w:p>
    <w:p w:rsidR="005D1A6A" w:rsidRPr="00F95427" w:rsidRDefault="00107A90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1) общие положения; </w:t>
      </w:r>
    </w:p>
    <w:p w:rsidR="005D1A6A" w:rsidRPr="00F95427" w:rsidRDefault="00107A90" w:rsidP="00AD3BE7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2) стандарт предоставления муниципальной услуги;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3) состав, последовательность и сроки выполнения административных процедур;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4) формы </w:t>
      </w:r>
      <w:proofErr w:type="gramStart"/>
      <w:r w:rsidRPr="00F95427">
        <w:rPr>
          <w:sz w:val="20"/>
          <w:szCs w:val="20"/>
        </w:rPr>
        <w:t>контроля за</w:t>
      </w:r>
      <w:proofErr w:type="gramEnd"/>
      <w:r w:rsidRPr="00F95427">
        <w:rPr>
          <w:sz w:val="20"/>
          <w:szCs w:val="20"/>
        </w:rPr>
        <w:t xml:space="preserve"> исполнением административного регламента;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5) 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муниципальных услуг (далее - МФЦ),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9. В раздел «Общие положения» включаются следующие положения: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1) предмет регулирования административного регламента; </w:t>
      </w:r>
    </w:p>
    <w:p w:rsidR="005D1A6A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</w:t>
      </w:r>
      <w:r w:rsidR="005D1A6A" w:rsidRPr="00F95427">
        <w:rPr>
          <w:sz w:val="20"/>
          <w:szCs w:val="20"/>
        </w:rPr>
        <w:t xml:space="preserve">2) круг заявителей; </w:t>
      </w:r>
    </w:p>
    <w:p w:rsidR="005D1A6A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</w:t>
      </w:r>
      <w:r w:rsidR="005D1A6A" w:rsidRPr="00F95427">
        <w:rPr>
          <w:sz w:val="20"/>
          <w:szCs w:val="20"/>
        </w:rPr>
        <w:t>3)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(далее - профилирование), а также результата, за предоставлением которого обратился заявитель.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10. Раздел «Стандарт предоставления муниципальной услуги» состоит из следующих подразделов: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1) наименование муниципальной услуги;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lastRenderedPageBreak/>
        <w:t xml:space="preserve"> 2) наименование органа, предоставляющего муниципальную услугу;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3) результат предоставления муниципальной услуги; </w:t>
      </w:r>
    </w:p>
    <w:p w:rsidR="005D1A6A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</w:t>
      </w:r>
      <w:r w:rsidR="005D1A6A" w:rsidRPr="00F95427">
        <w:rPr>
          <w:sz w:val="20"/>
          <w:szCs w:val="20"/>
        </w:rPr>
        <w:t xml:space="preserve">4) срок предоставления муниципальной услуги; </w:t>
      </w:r>
    </w:p>
    <w:p w:rsidR="005D1A6A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</w:t>
      </w:r>
      <w:r w:rsidR="005D1A6A" w:rsidRPr="00F95427">
        <w:rPr>
          <w:sz w:val="20"/>
          <w:szCs w:val="20"/>
        </w:rPr>
        <w:t>5) правовые основания для предоставления муниципальной услуги;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6) исчерпывающий перечень документов, необходимых для предоставления муниципальной услуги;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7) исчерпывающий перечень оснований для отказа в приеме документов, необходимых для предоставления муниципальной услуги;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8) исчерпывающий перечень оснований для приостановления предоставления муниципальной услуги или отказа в предоставлении муниципальной услуги;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9) размер платы, взимаемой с заявителя при предоставлении муниципальной услуги, и способы ее взимания;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10)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11) срок регистрации запроса заявителя о предоставлении муниципальной услуги;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12) требования к помещениям, в которых предоставляются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муниципальные услуги;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13) показатели качества и доступности муниципальной услуги;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14) иные требования к предоставлению муниципальной услуги, в том числе учитывающие особенности организации предоставления муниципальных услуг в МФЦ и особенности организации предоставления муниципальных услуг в электронной форме.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11. В подразделе «Наименование муниципальной услуги»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дминистрацией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12. В подраздел «Наименование органа, предоставляющего муниципальную услугу» включаются следующие положения: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1) полное наименование органа, предоставляющего муниципальную услугу;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2)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13. В подраздел «Результат предоставления муниципальной услуги» включаются следующие положения: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- наименование результата (результатов) предоставления муниципальной услуги;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способ получения результата предоставления муниципальной услуги. 14. Положения, указанные в пункте 13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15. </w:t>
      </w:r>
      <w:proofErr w:type="gramStart"/>
      <w:r w:rsidRPr="00F95427">
        <w:rPr>
          <w:sz w:val="20"/>
          <w:szCs w:val="20"/>
        </w:rPr>
        <w:t>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-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</w:t>
      </w:r>
      <w:proofErr w:type="gramEnd"/>
      <w:r w:rsidRPr="00F95427">
        <w:rPr>
          <w:sz w:val="20"/>
          <w:szCs w:val="20"/>
        </w:rPr>
        <w:t xml:space="preserve"> </w:t>
      </w:r>
      <w:proofErr w:type="gramStart"/>
      <w:r w:rsidRPr="00F95427">
        <w:rPr>
          <w:sz w:val="20"/>
          <w:szCs w:val="20"/>
        </w:rPr>
        <w:t>муниципальную услугу; -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государственной информационной системе Омской области "Портал государственных и муниципальных услуг Омской области" (далее — Портал Омской области); - в МФЦ в случае, если запрос и документы и (или) информация, необходимые для предоставления муниципальной услуги, поданы заявителем в МФЦ.</w:t>
      </w:r>
      <w:proofErr w:type="gramEnd"/>
      <w:r w:rsidRPr="00F95427">
        <w:rPr>
          <w:sz w:val="20"/>
          <w:szCs w:val="20"/>
        </w:rPr>
        <w:t xml:space="preserve">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16. </w:t>
      </w:r>
      <w:proofErr w:type="gramStart"/>
      <w:r w:rsidRPr="00F95427">
        <w:rPr>
          <w:sz w:val="20"/>
          <w:szCs w:val="20"/>
        </w:rPr>
        <w:t xml:space="preserve">В подраздел «Правовые основания для предоставления муниципальной услуги» включаются сведения о размещении на официальном сайте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</w:t>
      </w:r>
      <w:r w:rsidRPr="00F95427">
        <w:rPr>
          <w:sz w:val="20"/>
          <w:szCs w:val="20"/>
        </w:rPr>
        <w:lastRenderedPageBreak/>
        <w:t>указанных в части 1.1 статьи 16 Федерального закона</w:t>
      </w:r>
      <w:proofErr w:type="gramEnd"/>
      <w:r w:rsidRPr="00F95427">
        <w:rPr>
          <w:sz w:val="20"/>
          <w:szCs w:val="20"/>
        </w:rPr>
        <w:t xml:space="preserve"> «Об организации предоставления государственных и муниципальных услуг», а также их должностных лиц, муниципальных служащих, работников.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17. </w:t>
      </w:r>
      <w:proofErr w:type="gramStart"/>
      <w:r w:rsidRPr="00F95427">
        <w:rPr>
          <w:sz w:val="20"/>
          <w:szCs w:val="20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F95427">
        <w:rPr>
          <w:sz w:val="20"/>
          <w:szCs w:val="20"/>
        </w:rPr>
        <w:t xml:space="preserve"> следующие положения: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1) состав и способы подачи запроса о предоставлении муниципальной услуги, который должен содержать: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полное наименование органа, предоставляющего муниципальную услугу;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дополнительные сведения, необходимые для предоставления муниципальной услуги;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- перечень прилагаемых к запросу документов и (или) информации;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2)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           3) наименование документов (категорий документов), необходимых для предоставления муниципальной услуги в соответствии с нормативным 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законодательством.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Исчерпывающий перечень документов, указанных в подпунктах 2, 3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18. 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В случае отсутствия таких оснований следует прямо указать в тексте административного регламента на их отсутствие.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19. В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включаются следующие положения: -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исчерпывающий перечень оснований для отказа в предоставлении муниципальной услуги.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Исчерпывающий перечень оснований, предусмотренных абзацами вторым и третьим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В случае отсутствия таких оснований следует прямо указать в тексте административного регламента на их отсутствие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20. В подраздел «Размер платы, взимаемой с заявителя при предоставлении муниципальной услуги, и способы ее взимания» включаются следующие положения: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proofErr w:type="gramStart"/>
      <w:r w:rsidRPr="00F95427">
        <w:rPr>
          <w:sz w:val="20"/>
          <w:szCs w:val="20"/>
        </w:rPr>
        <w:t xml:space="preserve">1) сведения о размещении на Едином портале государственных и муниципальных услуг, Портале Омской области информации о размере государственной пошлины или иной платы, взимаемой за предоставление муниципальной услуги; </w:t>
      </w:r>
      <w:proofErr w:type="gramEnd"/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дминистрации.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21. 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</w:t>
      </w:r>
      <w:r w:rsidRPr="00F95427">
        <w:rPr>
          <w:sz w:val="20"/>
          <w:szCs w:val="20"/>
        </w:rPr>
        <w:lastRenderedPageBreak/>
        <w:t>услуги»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в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>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 Максимальный срок ожидания определяется с учетом действующего законодательства.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22. 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 </w:t>
      </w:r>
    </w:p>
    <w:p w:rsidR="008F3124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23. </w:t>
      </w:r>
      <w:proofErr w:type="gramStart"/>
      <w:r w:rsidRPr="00F95427">
        <w:rPr>
          <w:sz w:val="20"/>
          <w:szCs w:val="20"/>
        </w:rP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F95427">
        <w:rPr>
          <w:sz w:val="20"/>
          <w:szCs w:val="20"/>
        </w:rPr>
        <w:t xml:space="preserve"> с законодательством Российской Федерации о социальной защите инвалидов.</w:t>
      </w:r>
    </w:p>
    <w:p w:rsidR="008F3124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24. </w:t>
      </w:r>
      <w:proofErr w:type="gramStart"/>
      <w:r w:rsidRPr="00F95427">
        <w:rPr>
          <w:sz w:val="20"/>
          <w:szCs w:val="20"/>
        </w:rP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 - доступность электронных форм документов, необходимых для предоставления услуги; - возможность подачи запроса на получение муниципальной услуги и документов в электронной форме; - своевременное предоставление муниципальной услуги (отсутствие нарушений сроков предоставления муниципальной услуги);</w:t>
      </w:r>
      <w:proofErr w:type="gramEnd"/>
    </w:p>
    <w:p w:rsidR="008F3124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предоставление муниципальной услуги в соответствии с вариантом предоставления муниципальной услуги; </w:t>
      </w:r>
    </w:p>
    <w:p w:rsidR="008F3124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- доступность инструментов совершения в электронном виде платежей, необходимы</w:t>
      </w:r>
      <w:r w:rsidR="008F3124" w:rsidRPr="00F95427">
        <w:rPr>
          <w:sz w:val="20"/>
          <w:szCs w:val="20"/>
        </w:rPr>
        <w:t>х для получения м</w:t>
      </w:r>
      <w:r w:rsidRPr="00F95427">
        <w:rPr>
          <w:sz w:val="20"/>
          <w:szCs w:val="20"/>
        </w:rPr>
        <w:t>униципальной услуги;</w:t>
      </w:r>
    </w:p>
    <w:p w:rsidR="008F3124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8F3124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25. В подраздел «Иные требования к предоставлению муниципальной услуги» включаются следующие положения: </w:t>
      </w:r>
    </w:p>
    <w:p w:rsidR="005D1A6A" w:rsidRPr="00F95427" w:rsidRDefault="005D1A6A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1) перечень услуг, которые являются необходимыми и обязательными</w:t>
      </w:r>
      <w:r w:rsidR="008F3124" w:rsidRPr="00F95427">
        <w:rPr>
          <w:sz w:val="20"/>
          <w:szCs w:val="20"/>
        </w:rPr>
        <w:t xml:space="preserve"> </w:t>
      </w:r>
      <w:r w:rsidRPr="00F95427">
        <w:rPr>
          <w:sz w:val="20"/>
          <w:szCs w:val="20"/>
        </w:rPr>
        <w:t>для предоставления муниципальной услуги;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2) размер платы</w:t>
      </w:r>
      <w:r w:rsidR="00EF4358" w:rsidRPr="00F95427">
        <w:rPr>
          <w:sz w:val="20"/>
          <w:szCs w:val="20"/>
        </w:rPr>
        <w:t>,</w:t>
      </w:r>
      <w:r w:rsidRPr="00F95427">
        <w:rPr>
          <w:sz w:val="20"/>
          <w:szCs w:val="20"/>
        </w:rPr>
        <w:t xml:space="preserve">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3) перечень информационных систем, используемых для предоставления муниципальной услуги. 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26.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1) описание административной процедуры профилирования заявителя; 2) перечень вариантов предоставления муниципальной услуги;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3) подразделы, содержащие описание вариантов предоставления муниципальной услуги.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27. 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 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28. </w:t>
      </w:r>
      <w:proofErr w:type="gramStart"/>
      <w:r w:rsidRPr="00F95427">
        <w:rPr>
          <w:sz w:val="20"/>
          <w:szCs w:val="20"/>
        </w:rPr>
        <w:t>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</w:t>
      </w:r>
      <w:proofErr w:type="gramEnd"/>
      <w:r w:rsidRPr="00F95427">
        <w:rPr>
          <w:sz w:val="20"/>
          <w:szCs w:val="20"/>
        </w:rPr>
        <w:t xml:space="preserve">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29.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пунктом 28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 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lastRenderedPageBreak/>
        <w:t xml:space="preserve">30. В описание административной процедуры приема запроса и документов и (или) информации, </w:t>
      </w:r>
      <w:proofErr w:type="gramStart"/>
      <w:r w:rsidRPr="00F95427">
        <w:rPr>
          <w:sz w:val="20"/>
          <w:szCs w:val="20"/>
        </w:rPr>
        <w:t>необходим</w:t>
      </w:r>
      <w:proofErr w:type="gramEnd"/>
      <w:r w:rsidRPr="00F95427">
        <w:rPr>
          <w:sz w:val="20"/>
          <w:szCs w:val="20"/>
        </w:rPr>
        <w:t xml:space="preserve"> ы х для предоставления муниципальной услуги, включаются следующие положения: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 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 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3) наличие (отсутствие) возможности подачи запроса представителем заявителя; 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 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5) сведения о возможности подачи запроса в МФЦ (при наличии такой возможности); 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6) 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31.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наименование органа или организации, в адрес которых направляется запрос;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направляемые в запросе сведения;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запрашиваемые в запросе сведения с указанием их цели использования; </w:t>
      </w:r>
    </w:p>
    <w:p w:rsidR="008F3124" w:rsidRPr="00F95427" w:rsidRDefault="008F3124" w:rsidP="00107A90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- основание для информационного запроса, срок его направления;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- срок, в течение которого результат запроса должен поступить в ответственное структурное подразделение Администрации.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32. В описание административной процедуры приостановления предоставления муниципальной услуги включаются следующие положения: 1) перечень оснований для приостановления предоставления муниципальной услуги, а в случае отсутствия таких оснований - указание на их отсутствие;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3) перечень оснований для возобновления предоставления муниципальной услуги.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33.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1) критерии принятия решения о предоставлении (об отказе в предоставлении) муниципальной услуги;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2) срок принятия решения о предоставлении (об отказе в предоставлении) муниципальной услуги, исчисляемый </w:t>
      </w:r>
      <w:proofErr w:type="gramStart"/>
      <w:r w:rsidRPr="00F95427">
        <w:rPr>
          <w:sz w:val="20"/>
          <w:szCs w:val="20"/>
        </w:rPr>
        <w:t>с даты получения</w:t>
      </w:r>
      <w:proofErr w:type="gramEnd"/>
      <w:r w:rsidRPr="00F95427">
        <w:rPr>
          <w:sz w:val="20"/>
          <w:szCs w:val="20"/>
        </w:rPr>
        <w:t xml:space="preserve"> Администрацией, всех сведений, необходимых для принятия решения.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34. В описание административной процедуры предоставления результата муниципальной услуги включаются следующие положения: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1) способы предоставления результата муниципальной услуги;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2) срок предоставления заявителю результата муниципальной услуги исчисляемый со дня принятия решения о предоставлении муниципальной услуги;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35. В описание административной процедуры получения дополнительных сведений от заявителя включаются следующие положения: 1) основания для получения от заявителя дополнительных документов и (или) информации в процессе предоставления муниципальной услуги;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2) срок, необходимый для получения таких документов и (или) информации;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4) перечень органов, участвующих в административной процедуре, в случае, если они известны (при необходимости).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36. </w:t>
      </w:r>
      <w:proofErr w:type="gramStart"/>
      <w:r w:rsidRPr="00F95427">
        <w:rPr>
          <w:sz w:val="20"/>
          <w:szCs w:val="20"/>
        </w:rPr>
        <w:t>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F95427">
        <w:rPr>
          <w:sz w:val="20"/>
          <w:szCs w:val="20"/>
        </w:rPr>
        <w:t>проактивном</w:t>
      </w:r>
      <w:proofErr w:type="spellEnd"/>
      <w:r w:rsidRPr="00F95427">
        <w:rPr>
          <w:sz w:val="20"/>
          <w:szCs w:val="20"/>
        </w:rPr>
        <w:t>) режиме, в состав подраздела, содержащего описание варианта предоставления муниципальной услуги, включаются следующие положения: 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F95427">
        <w:rPr>
          <w:sz w:val="20"/>
          <w:szCs w:val="20"/>
        </w:rPr>
        <w:t>проактивном</w:t>
      </w:r>
      <w:proofErr w:type="spellEnd"/>
      <w:r w:rsidRPr="00F95427">
        <w:rPr>
          <w:sz w:val="20"/>
          <w:szCs w:val="20"/>
        </w:rPr>
        <w:t>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</w:t>
      </w:r>
      <w:proofErr w:type="gramEnd"/>
      <w:r w:rsidRPr="00F95427">
        <w:rPr>
          <w:sz w:val="20"/>
          <w:szCs w:val="20"/>
        </w:rPr>
        <w:t xml:space="preserve"> в соответствии с пунктом 1 части 1 статьи 7.3 Федерального закона «Об организации предоставления государственных и муниципальных услуг»;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lastRenderedPageBreak/>
        <w:t>2) 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 w:rsidRPr="00F95427">
        <w:rPr>
          <w:sz w:val="20"/>
          <w:szCs w:val="20"/>
        </w:rPr>
        <w:t>проактивном</w:t>
      </w:r>
      <w:proofErr w:type="spellEnd"/>
      <w:r w:rsidRPr="00F95427">
        <w:rPr>
          <w:sz w:val="20"/>
          <w:szCs w:val="20"/>
        </w:rPr>
        <w:t xml:space="preserve">) режиме;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системы, используемой для предоставления муниципальных услуг, в которую должны поступить данные сведения;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4) 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подпункте 2 настоящего пункта. 37. Раздел «Формы </w:t>
      </w:r>
      <w:proofErr w:type="gramStart"/>
      <w:r w:rsidRPr="00F95427">
        <w:rPr>
          <w:sz w:val="20"/>
          <w:szCs w:val="20"/>
        </w:rPr>
        <w:t>контроля за</w:t>
      </w:r>
      <w:proofErr w:type="gramEnd"/>
      <w:r w:rsidRPr="00F95427">
        <w:rPr>
          <w:sz w:val="20"/>
          <w:szCs w:val="20"/>
        </w:rPr>
        <w:t xml:space="preserve"> исполнением административного регламента» состоит из следующих подразделов: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1) порядок осуществления текущего </w:t>
      </w:r>
      <w:proofErr w:type="gramStart"/>
      <w:r w:rsidRPr="00F95427">
        <w:rPr>
          <w:sz w:val="20"/>
          <w:szCs w:val="20"/>
        </w:rPr>
        <w:t>контроля за</w:t>
      </w:r>
      <w:proofErr w:type="gramEnd"/>
      <w:r w:rsidRPr="00F95427">
        <w:rPr>
          <w:sz w:val="20"/>
          <w:szCs w:val="20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95427">
        <w:rPr>
          <w:sz w:val="20"/>
          <w:szCs w:val="20"/>
        </w:rPr>
        <w:t>контроля за</w:t>
      </w:r>
      <w:proofErr w:type="gramEnd"/>
      <w:r w:rsidRPr="00F95427">
        <w:rPr>
          <w:sz w:val="20"/>
          <w:szCs w:val="20"/>
        </w:rPr>
        <w:t xml:space="preserve"> полнотой и качеством предоставления муниципальной услуги;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3) ответственность должностных лиц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дминистрации за решения и действия (бездействие), принимаемые (осуществляемые) ими в ходе предоставления муниципальной услуги;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4) положения, характеризующие требования к порядку и формам </w:t>
      </w:r>
      <w:proofErr w:type="gramStart"/>
      <w:r w:rsidRPr="00F95427">
        <w:rPr>
          <w:sz w:val="20"/>
          <w:szCs w:val="20"/>
        </w:rPr>
        <w:t>контроля за</w:t>
      </w:r>
      <w:proofErr w:type="gramEnd"/>
      <w:r w:rsidRPr="00F95427">
        <w:rPr>
          <w:sz w:val="20"/>
          <w:szCs w:val="20"/>
        </w:rPr>
        <w:t xml:space="preserve"> предоставлением муниципальной услуги, в том числе со стороны граждан, их объединений и организаций.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38. </w:t>
      </w:r>
      <w:proofErr w:type="gramStart"/>
      <w:r w:rsidRPr="00F95427">
        <w:rPr>
          <w:sz w:val="20"/>
          <w:szCs w:val="20"/>
        </w:rPr>
        <w:t xml:space="preserve">Раздел «Досудебный (внесудебный) порядок обжалования решений и действий (бездействия)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>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</w:p>
    <w:p w:rsidR="008F3124" w:rsidRPr="00F95427" w:rsidRDefault="008F3124" w:rsidP="008F3124">
      <w:pPr>
        <w:pStyle w:val="a3"/>
        <w:numPr>
          <w:ilvl w:val="0"/>
          <w:numId w:val="2"/>
        </w:numPr>
        <w:jc w:val="center"/>
        <w:rPr>
          <w:sz w:val="20"/>
          <w:szCs w:val="20"/>
        </w:rPr>
      </w:pPr>
      <w:r w:rsidRPr="00F95427">
        <w:rPr>
          <w:sz w:val="20"/>
          <w:szCs w:val="20"/>
        </w:rPr>
        <w:t>Порядок согласования и утверждения, а также особенности проведения экспертизы, независимой экспертизы проектов административных регламентов</w:t>
      </w:r>
    </w:p>
    <w:p w:rsidR="008F3124" w:rsidRPr="00F95427" w:rsidRDefault="008F3124" w:rsidP="004C478B">
      <w:pPr>
        <w:ind w:left="567"/>
        <w:rPr>
          <w:sz w:val="20"/>
          <w:szCs w:val="20"/>
        </w:rPr>
      </w:pP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39. Проект административного регламента формируется Администрацией в машиночитаемом формате в электронном виде в реестре услуг.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40. 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41. 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 При принятии решения о согласовании проекта административного регламента заинтересованные органы, участвующие в согласовании, проставляют отметки о согласовании проекта в листе согласования. 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42. Проект административного регламента размещается </w:t>
      </w:r>
      <w:r w:rsidR="00A36B2E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дминистрацией для проведения независимой и независимой антикоррупционной экспертиз на официальном сайте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дминистрации в сети «Интернет» с указанием срока представления заключений, который не может быть менее 15 календарных дней со дня размещения проекта административного регламента.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43. 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антикоррупционной экспертиз,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>дминистрация рассматривает поступившие замечания.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44. В случае поступления заключений независимой экспертизы, содержащих замечания к проекту административного регламента,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>дминистрация устраняет полученные замечания либо подготавливает мотивированные возражения на полученные замечания и направляет их лицам, проводившим независимую экспертизу.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proofErr w:type="gramStart"/>
      <w:r w:rsidRPr="00F95427">
        <w:rPr>
          <w:sz w:val="20"/>
          <w:szCs w:val="20"/>
        </w:rPr>
        <w:t xml:space="preserve">В случае согласия с замечаниями, представленными заинтересованными органами, участвующими в согласовании,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дминистрация в срок, не превышающий </w:t>
      </w:r>
      <w:r w:rsidR="002F742C" w:rsidRPr="00F95427">
        <w:rPr>
          <w:sz w:val="20"/>
          <w:szCs w:val="20"/>
        </w:rPr>
        <w:t>5</w:t>
      </w:r>
      <w:r w:rsidRPr="00F95427">
        <w:rPr>
          <w:sz w:val="20"/>
          <w:szCs w:val="20"/>
        </w:rPr>
        <w:t xml:space="preserve"> рабочих дней, вносит с учетом полученных замечаний изменения в сведения о муниципальной услуге, указанные в подпункте 1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</w:t>
      </w:r>
      <w:proofErr w:type="gramEnd"/>
      <w:r w:rsidRPr="00F95427">
        <w:rPr>
          <w:sz w:val="20"/>
          <w:szCs w:val="20"/>
        </w:rPr>
        <w:t xml:space="preserve">, участвующим в согласовании. При наличии возражений к замечаниям </w:t>
      </w:r>
      <w:r w:rsidR="009A342A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 xml:space="preserve">дминистрация вправе инициировать процедуру урегулирования разногласий путем организации согласительного совещания в течение </w:t>
      </w:r>
      <w:r w:rsidR="009A342A" w:rsidRPr="00F95427">
        <w:rPr>
          <w:sz w:val="20"/>
          <w:szCs w:val="20"/>
        </w:rPr>
        <w:t>5</w:t>
      </w:r>
      <w:r w:rsidRPr="00F95427">
        <w:rPr>
          <w:sz w:val="20"/>
          <w:szCs w:val="20"/>
        </w:rPr>
        <w:t xml:space="preserve"> рабочих дней со дня получения соответствующих замечаний.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lastRenderedPageBreak/>
        <w:t>По результатам согласительного совещания составляется протокол, в котором отражаются данные об урегулировании разногласий.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45. 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экспертизе, проводимой уполномоченным должностным лицом Администрации (далее - уполномоченное лицо).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46. Предметом экспертизы уполномоченного лица являются: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1) соответствие проектов административных регламентов требованиям пунктов 3 и 7 настоящего Порядка;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2) соответствие критериев принятия решения требованиям, предусмотренным абзацем 4 пункта 19 настоящего Порядка;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>47. 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F4358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</w:t>
      </w:r>
      <w:r w:rsidR="00EF4358" w:rsidRPr="00F95427">
        <w:rPr>
          <w:sz w:val="20"/>
          <w:szCs w:val="20"/>
        </w:rPr>
        <w:t xml:space="preserve"> </w:t>
      </w:r>
      <w:r w:rsidR="003569B5" w:rsidRPr="00F95427">
        <w:rPr>
          <w:sz w:val="20"/>
          <w:szCs w:val="20"/>
        </w:rPr>
        <w:t>Сорочинского</w:t>
      </w:r>
      <w:r w:rsidR="00CB609C" w:rsidRPr="00F95427">
        <w:rPr>
          <w:sz w:val="20"/>
          <w:szCs w:val="20"/>
        </w:rPr>
        <w:t xml:space="preserve"> </w:t>
      </w:r>
      <w:r w:rsidR="00EF4358" w:rsidRPr="00F95427">
        <w:rPr>
          <w:sz w:val="20"/>
          <w:szCs w:val="20"/>
        </w:rPr>
        <w:t>сельского поселения</w:t>
      </w:r>
      <w:r w:rsidRPr="00F95427">
        <w:rPr>
          <w:sz w:val="20"/>
          <w:szCs w:val="20"/>
        </w:rPr>
        <w:t xml:space="preserve"> после получения положительного заключения экспертизы уполномоченного лица.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 49. Административный регламент, подписанный в соответствии с пунктом 48 настоящего Порядка, направляется для последующего официального опубликования. </w:t>
      </w:r>
    </w:p>
    <w:p w:rsidR="008F3124" w:rsidRPr="00F95427" w:rsidRDefault="008F3124" w:rsidP="008F3124">
      <w:pPr>
        <w:pStyle w:val="a3"/>
        <w:ind w:left="0" w:firstLine="709"/>
        <w:jc w:val="both"/>
        <w:rPr>
          <w:sz w:val="20"/>
          <w:szCs w:val="20"/>
        </w:rPr>
      </w:pPr>
      <w:r w:rsidRPr="00F95427">
        <w:rPr>
          <w:sz w:val="20"/>
          <w:szCs w:val="20"/>
        </w:rPr>
        <w:t xml:space="preserve">50. При наличии оснований для внесения изменений в административный регламент </w:t>
      </w:r>
      <w:r w:rsidR="00EF4358" w:rsidRPr="00F95427">
        <w:rPr>
          <w:sz w:val="20"/>
          <w:szCs w:val="20"/>
        </w:rPr>
        <w:t>а</w:t>
      </w:r>
      <w:r w:rsidRPr="00F95427">
        <w:rPr>
          <w:sz w:val="20"/>
          <w:szCs w:val="20"/>
        </w:rPr>
        <w:t>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  <w:bookmarkEnd w:id="0"/>
    </w:p>
    <w:sectPr w:rsidR="008F3124" w:rsidRPr="00F95427" w:rsidSect="00AD3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FA9"/>
    <w:multiLevelType w:val="hybridMultilevel"/>
    <w:tmpl w:val="AD80B82C"/>
    <w:lvl w:ilvl="0" w:tplc="5142A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446F"/>
    <w:multiLevelType w:val="hybridMultilevel"/>
    <w:tmpl w:val="1CE61CBC"/>
    <w:lvl w:ilvl="0" w:tplc="008A0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320C9"/>
    <w:multiLevelType w:val="hybridMultilevel"/>
    <w:tmpl w:val="8726486A"/>
    <w:lvl w:ilvl="0" w:tplc="81C4C2D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9D"/>
    <w:rsid w:val="00007EF5"/>
    <w:rsid w:val="00015ADD"/>
    <w:rsid w:val="000356F9"/>
    <w:rsid w:val="00107A90"/>
    <w:rsid w:val="001661EC"/>
    <w:rsid w:val="001C359D"/>
    <w:rsid w:val="00250EEA"/>
    <w:rsid w:val="002F742C"/>
    <w:rsid w:val="003569B5"/>
    <w:rsid w:val="003D5E56"/>
    <w:rsid w:val="004C478B"/>
    <w:rsid w:val="00505058"/>
    <w:rsid w:val="005C15A1"/>
    <w:rsid w:val="005D1A6A"/>
    <w:rsid w:val="0073297D"/>
    <w:rsid w:val="008F3124"/>
    <w:rsid w:val="009A342A"/>
    <w:rsid w:val="00A36B2E"/>
    <w:rsid w:val="00AC5590"/>
    <w:rsid w:val="00AD3BE7"/>
    <w:rsid w:val="00B823A4"/>
    <w:rsid w:val="00B96A2A"/>
    <w:rsid w:val="00CB609C"/>
    <w:rsid w:val="00E971BE"/>
    <w:rsid w:val="00EF4358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9D"/>
    <w:pPr>
      <w:ind w:left="720"/>
      <w:contextualSpacing/>
    </w:pPr>
  </w:style>
  <w:style w:type="paragraph" w:styleId="a4">
    <w:name w:val="No Spacing"/>
    <w:uiPriority w:val="1"/>
    <w:qFormat/>
    <w:rsid w:val="00AD3B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9D"/>
    <w:pPr>
      <w:ind w:left="720"/>
      <w:contextualSpacing/>
    </w:pPr>
  </w:style>
  <w:style w:type="paragraph" w:styleId="a4">
    <w:name w:val="No Spacing"/>
    <w:uiPriority w:val="1"/>
    <w:qFormat/>
    <w:rsid w:val="00AD3B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2023-10-19T08:37:00Z</dcterms:created>
  <dcterms:modified xsi:type="dcterms:W3CDTF">2023-11-10T05:33:00Z</dcterms:modified>
</cp:coreProperties>
</file>