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81" w:rsidRPr="00906369" w:rsidRDefault="00811B81" w:rsidP="00811B81">
      <w:pPr>
        <w:jc w:val="center"/>
        <w:rPr>
          <w:b/>
          <w:sz w:val="24"/>
          <w:szCs w:val="24"/>
        </w:rPr>
      </w:pPr>
      <w:r w:rsidRPr="00906369">
        <w:rPr>
          <w:b/>
          <w:sz w:val="24"/>
          <w:szCs w:val="24"/>
        </w:rPr>
        <w:t>АДМИНИСТРАЦИЯ СОРОЧИНСКОГОСЕЛЬСКОГО ПОСЕЛЕНИЯ</w:t>
      </w:r>
    </w:p>
    <w:p w:rsidR="00811B81" w:rsidRPr="00906369" w:rsidRDefault="00811B81" w:rsidP="00811B81">
      <w:pPr>
        <w:jc w:val="center"/>
        <w:rPr>
          <w:b/>
          <w:sz w:val="24"/>
          <w:szCs w:val="24"/>
        </w:rPr>
      </w:pPr>
      <w:r w:rsidRPr="00906369">
        <w:rPr>
          <w:b/>
          <w:sz w:val="24"/>
          <w:szCs w:val="24"/>
        </w:rPr>
        <w:t>КАЛАЧИНСКОГО МУНИЦИПАЛЬНОГО РАЙОНА</w:t>
      </w:r>
    </w:p>
    <w:p w:rsidR="00811B81" w:rsidRPr="00906369" w:rsidRDefault="00811B81" w:rsidP="00811B81">
      <w:pPr>
        <w:jc w:val="center"/>
        <w:rPr>
          <w:b/>
          <w:sz w:val="24"/>
          <w:szCs w:val="24"/>
        </w:rPr>
      </w:pPr>
      <w:r w:rsidRPr="00906369">
        <w:rPr>
          <w:b/>
          <w:sz w:val="24"/>
          <w:szCs w:val="24"/>
        </w:rPr>
        <w:t xml:space="preserve"> ОМСКОЙ ОБЛАСТИ</w:t>
      </w:r>
    </w:p>
    <w:p w:rsidR="00811B81" w:rsidRPr="00906369" w:rsidRDefault="00811B81" w:rsidP="00811B81">
      <w:pPr>
        <w:pStyle w:val="2"/>
        <w:jc w:val="center"/>
        <w:rPr>
          <w:sz w:val="24"/>
          <w:szCs w:val="24"/>
        </w:rPr>
      </w:pPr>
    </w:p>
    <w:p w:rsidR="00811B81" w:rsidRPr="00906369" w:rsidRDefault="00811B81" w:rsidP="00811B81">
      <w:pPr>
        <w:pStyle w:val="2"/>
        <w:jc w:val="center"/>
        <w:rPr>
          <w:sz w:val="24"/>
          <w:szCs w:val="24"/>
        </w:rPr>
      </w:pPr>
    </w:p>
    <w:p w:rsidR="00811B81" w:rsidRPr="00906369" w:rsidRDefault="00811B81" w:rsidP="00811B81">
      <w:pPr>
        <w:pStyle w:val="2"/>
        <w:jc w:val="center"/>
        <w:outlineLvl w:val="0"/>
        <w:rPr>
          <w:b/>
          <w:sz w:val="24"/>
          <w:szCs w:val="24"/>
        </w:rPr>
      </w:pPr>
      <w:r w:rsidRPr="00906369">
        <w:rPr>
          <w:b/>
          <w:sz w:val="24"/>
          <w:szCs w:val="24"/>
        </w:rPr>
        <w:t>ПОСТАНОВЛЕНИЕ</w:t>
      </w:r>
      <w:r w:rsidRPr="00906369">
        <w:rPr>
          <w:sz w:val="24"/>
          <w:szCs w:val="24"/>
        </w:rPr>
        <w:t xml:space="preserve">                                                                   </w:t>
      </w:r>
    </w:p>
    <w:p w:rsidR="00811B81" w:rsidRPr="00906369" w:rsidRDefault="00811B81" w:rsidP="00811B81">
      <w:pPr>
        <w:pStyle w:val="2"/>
        <w:rPr>
          <w:sz w:val="24"/>
          <w:szCs w:val="24"/>
        </w:rPr>
      </w:pPr>
      <w:r w:rsidRPr="00906369">
        <w:rPr>
          <w:sz w:val="24"/>
          <w:szCs w:val="24"/>
        </w:rPr>
        <w:t xml:space="preserve">            </w:t>
      </w:r>
    </w:p>
    <w:p w:rsidR="00811B81" w:rsidRPr="00906369" w:rsidRDefault="00811B81" w:rsidP="00811B81">
      <w:pPr>
        <w:pStyle w:val="2"/>
        <w:rPr>
          <w:sz w:val="24"/>
          <w:szCs w:val="24"/>
        </w:rPr>
      </w:pPr>
      <w:r w:rsidRPr="00906369">
        <w:rPr>
          <w:b/>
          <w:sz w:val="24"/>
          <w:szCs w:val="24"/>
        </w:rPr>
        <w:t xml:space="preserve">         </w:t>
      </w:r>
      <w:r w:rsidRPr="00906369">
        <w:rPr>
          <w:sz w:val="24"/>
          <w:szCs w:val="24"/>
        </w:rPr>
        <w:t xml:space="preserve">07.02.2022                                                                            №  10-п                     </w:t>
      </w:r>
    </w:p>
    <w:p w:rsidR="00811B81" w:rsidRPr="00906369" w:rsidRDefault="00811B81" w:rsidP="00811B81">
      <w:pPr>
        <w:pStyle w:val="2"/>
        <w:rPr>
          <w:b/>
          <w:sz w:val="24"/>
          <w:szCs w:val="24"/>
        </w:rPr>
      </w:pPr>
    </w:p>
    <w:p w:rsidR="00811B81" w:rsidRPr="00906369" w:rsidRDefault="00811B81" w:rsidP="00811B81">
      <w:pPr>
        <w:pStyle w:val="2"/>
        <w:outlineLvl w:val="0"/>
        <w:rPr>
          <w:sz w:val="24"/>
          <w:szCs w:val="24"/>
        </w:rPr>
      </w:pPr>
    </w:p>
    <w:p w:rsidR="00811B81" w:rsidRPr="00906369" w:rsidRDefault="00811B81" w:rsidP="00811B81">
      <w:pPr>
        <w:ind w:firstLine="709"/>
        <w:jc w:val="center"/>
        <w:rPr>
          <w:bCs/>
          <w:sz w:val="24"/>
          <w:szCs w:val="24"/>
        </w:rPr>
      </w:pPr>
      <w:r w:rsidRPr="00906369">
        <w:rPr>
          <w:bCs/>
          <w:sz w:val="24"/>
          <w:szCs w:val="24"/>
        </w:rPr>
        <w:t>О внесении изменений в перечень главных администраторов</w:t>
      </w:r>
    </w:p>
    <w:p w:rsidR="00811B81" w:rsidRPr="00906369" w:rsidRDefault="00811B81" w:rsidP="00811B81">
      <w:pPr>
        <w:ind w:firstLine="709"/>
        <w:jc w:val="center"/>
        <w:rPr>
          <w:bCs/>
          <w:sz w:val="24"/>
          <w:szCs w:val="24"/>
        </w:rPr>
      </w:pPr>
      <w:r w:rsidRPr="00906369">
        <w:rPr>
          <w:bCs/>
          <w:sz w:val="24"/>
          <w:szCs w:val="24"/>
        </w:rPr>
        <w:t xml:space="preserve">доходов бюджета поселения  </w:t>
      </w:r>
    </w:p>
    <w:p w:rsidR="00811B81" w:rsidRPr="00906369" w:rsidRDefault="00811B81" w:rsidP="00811B81">
      <w:pPr>
        <w:ind w:firstLine="709"/>
        <w:jc w:val="both"/>
        <w:rPr>
          <w:bCs/>
          <w:sz w:val="24"/>
          <w:szCs w:val="24"/>
        </w:rPr>
      </w:pPr>
    </w:p>
    <w:p w:rsidR="00811B81" w:rsidRPr="00906369" w:rsidRDefault="00811B81" w:rsidP="00811B81">
      <w:pPr>
        <w:ind w:firstLine="709"/>
        <w:jc w:val="both"/>
        <w:rPr>
          <w:bCs/>
          <w:sz w:val="24"/>
          <w:szCs w:val="24"/>
        </w:rPr>
      </w:pPr>
      <w:r w:rsidRPr="00906369">
        <w:rPr>
          <w:bCs/>
          <w:sz w:val="24"/>
          <w:szCs w:val="24"/>
        </w:rPr>
        <w:t>В соответствии с пунктом 1.2 постановления Администрации Сорочинского сельского поселения Калачинского муниципального района Омской области от 6 декабря 2021 года № 64-п «О реализации отдельных положений статей 160.1, 160.2 Бюджетного кодекса Российской Федерации» (далее – постановление № 64-п) постановляю:</w:t>
      </w:r>
    </w:p>
    <w:p w:rsidR="00811B81" w:rsidRPr="00906369" w:rsidRDefault="00811B81" w:rsidP="00811B81">
      <w:pPr>
        <w:numPr>
          <w:ilvl w:val="0"/>
          <w:numId w:val="1"/>
        </w:numPr>
        <w:ind w:left="0" w:firstLine="709"/>
        <w:jc w:val="both"/>
        <w:rPr>
          <w:bCs/>
          <w:sz w:val="24"/>
          <w:szCs w:val="24"/>
        </w:rPr>
      </w:pPr>
      <w:r w:rsidRPr="00906369">
        <w:rPr>
          <w:bCs/>
          <w:sz w:val="24"/>
          <w:szCs w:val="24"/>
        </w:rPr>
        <w:t>Внести в перечень главных администраторов доходов бюджета поселения, утвержденный приложением № 2 к постановлению № 64-п, следующие изменения:</w:t>
      </w:r>
    </w:p>
    <w:p w:rsidR="00811B81" w:rsidRPr="00906369" w:rsidRDefault="00811B81" w:rsidP="00811B81">
      <w:pPr>
        <w:ind w:firstLine="709"/>
        <w:jc w:val="both"/>
        <w:rPr>
          <w:bCs/>
          <w:sz w:val="24"/>
          <w:szCs w:val="24"/>
        </w:rPr>
      </w:pPr>
      <w:r w:rsidRPr="00906369">
        <w:rPr>
          <w:bCs/>
          <w:sz w:val="24"/>
          <w:szCs w:val="24"/>
        </w:rPr>
        <w:t>- пункт 1.1 по главному администратору доходов бюджета поселения – Администрации Сорочинского сельского поселения Калачинского муниципального района Омской области дополнить строками следующего содержания:</w:t>
      </w:r>
    </w:p>
    <w:p w:rsidR="00811B81" w:rsidRPr="00906369" w:rsidRDefault="00811B81" w:rsidP="00811B81">
      <w:pPr>
        <w:ind w:firstLine="709"/>
        <w:jc w:val="both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4366"/>
        <w:gridCol w:w="636"/>
        <w:gridCol w:w="389"/>
        <w:gridCol w:w="495"/>
        <w:gridCol w:w="502"/>
        <w:gridCol w:w="642"/>
        <w:gridCol w:w="516"/>
        <w:gridCol w:w="781"/>
        <w:gridCol w:w="642"/>
      </w:tblGrid>
      <w:tr w:rsidR="00811B81" w:rsidRPr="00906369" w:rsidTr="005578F4">
        <w:tc>
          <w:tcPr>
            <w:tcW w:w="503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4453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38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612</w:t>
            </w:r>
          </w:p>
        </w:tc>
        <w:tc>
          <w:tcPr>
            <w:tcW w:w="391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0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64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053</w:t>
            </w:r>
          </w:p>
        </w:tc>
        <w:tc>
          <w:tcPr>
            <w:tcW w:w="518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64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410</w:t>
            </w:r>
          </w:p>
        </w:tc>
      </w:tr>
      <w:tr w:rsidR="00811B81" w:rsidRPr="00906369" w:rsidTr="005578F4">
        <w:tc>
          <w:tcPr>
            <w:tcW w:w="503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4453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38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612</w:t>
            </w:r>
          </w:p>
        </w:tc>
        <w:tc>
          <w:tcPr>
            <w:tcW w:w="391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0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64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025</w:t>
            </w:r>
          </w:p>
        </w:tc>
        <w:tc>
          <w:tcPr>
            <w:tcW w:w="518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0000</w:t>
            </w:r>
          </w:p>
        </w:tc>
        <w:tc>
          <w:tcPr>
            <w:tcW w:w="644" w:type="dxa"/>
            <w:shd w:val="clear" w:color="auto" w:fill="auto"/>
          </w:tcPr>
          <w:p w:rsidR="00811B81" w:rsidRPr="00906369" w:rsidRDefault="00811B81" w:rsidP="005578F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4"/>
                <w:szCs w:val="24"/>
              </w:rPr>
            </w:pPr>
            <w:r w:rsidRPr="00906369">
              <w:rPr>
                <w:bCs/>
                <w:sz w:val="24"/>
                <w:szCs w:val="24"/>
              </w:rPr>
              <w:t>430</w:t>
            </w:r>
          </w:p>
        </w:tc>
      </w:tr>
    </w:tbl>
    <w:p w:rsidR="00811B81" w:rsidRPr="00906369" w:rsidRDefault="00811B81" w:rsidP="00811B81">
      <w:pPr>
        <w:ind w:firstLine="709"/>
        <w:jc w:val="both"/>
        <w:rPr>
          <w:bCs/>
          <w:sz w:val="24"/>
          <w:szCs w:val="24"/>
        </w:rPr>
      </w:pPr>
    </w:p>
    <w:p w:rsidR="00811B81" w:rsidRPr="00906369" w:rsidRDefault="00811B81" w:rsidP="00811B81">
      <w:pPr>
        <w:numPr>
          <w:ilvl w:val="0"/>
          <w:numId w:val="1"/>
        </w:numPr>
        <w:ind w:left="0" w:firstLine="709"/>
        <w:jc w:val="both"/>
        <w:rPr>
          <w:b/>
          <w:bCs/>
          <w:sz w:val="24"/>
          <w:szCs w:val="24"/>
        </w:rPr>
      </w:pPr>
      <w:r w:rsidRPr="00906369">
        <w:rPr>
          <w:bCs/>
          <w:sz w:val="24"/>
          <w:szCs w:val="24"/>
        </w:rPr>
        <w:t>Настоящее постановление распространяет свое действие на правоотношения, возникающие при составлении и исполнении бюджета поселения, начиная с бюджета поселения на 2022 год.</w:t>
      </w:r>
      <w:r w:rsidRPr="00906369">
        <w:rPr>
          <w:b/>
          <w:bCs/>
          <w:sz w:val="24"/>
          <w:szCs w:val="24"/>
        </w:rPr>
        <w:t xml:space="preserve">             </w:t>
      </w:r>
      <w:bookmarkStart w:id="0" w:name="sub_1004"/>
    </w:p>
    <w:p w:rsidR="00811B81" w:rsidRPr="00906369" w:rsidRDefault="00811B81" w:rsidP="00811B81">
      <w:pPr>
        <w:ind w:firstLine="709"/>
        <w:jc w:val="both"/>
        <w:rPr>
          <w:b/>
          <w:bCs/>
          <w:sz w:val="24"/>
          <w:szCs w:val="24"/>
        </w:rPr>
      </w:pPr>
    </w:p>
    <w:p w:rsidR="00811B81" w:rsidRPr="00906369" w:rsidRDefault="00811B81" w:rsidP="00811B81">
      <w:pPr>
        <w:ind w:firstLine="709"/>
        <w:jc w:val="both"/>
        <w:rPr>
          <w:b/>
          <w:sz w:val="24"/>
          <w:szCs w:val="24"/>
        </w:rPr>
      </w:pPr>
    </w:p>
    <w:p w:rsidR="00811B81" w:rsidRPr="00906369" w:rsidRDefault="00811B81" w:rsidP="00811B81">
      <w:pPr>
        <w:jc w:val="both"/>
        <w:rPr>
          <w:sz w:val="24"/>
          <w:szCs w:val="24"/>
        </w:rPr>
      </w:pPr>
    </w:p>
    <w:p w:rsidR="00811B81" w:rsidRPr="00906369" w:rsidRDefault="00811B81" w:rsidP="00811B81">
      <w:pPr>
        <w:jc w:val="both"/>
        <w:rPr>
          <w:sz w:val="24"/>
          <w:szCs w:val="24"/>
        </w:rPr>
      </w:pPr>
    </w:p>
    <w:bookmarkEnd w:id="0"/>
    <w:p w:rsidR="00811B81" w:rsidRPr="00906369" w:rsidRDefault="00811B81" w:rsidP="00811B81">
      <w:pPr>
        <w:pStyle w:val="2"/>
        <w:rPr>
          <w:sz w:val="24"/>
          <w:szCs w:val="24"/>
        </w:rPr>
      </w:pPr>
      <w:r w:rsidRPr="00906369">
        <w:rPr>
          <w:sz w:val="24"/>
          <w:szCs w:val="24"/>
        </w:rPr>
        <w:t>Глава сельского поселения                                                  А.П. Комиссаров</w:t>
      </w:r>
    </w:p>
    <w:p w:rsidR="002A421F" w:rsidRPr="00906369" w:rsidRDefault="002A421F">
      <w:pPr>
        <w:rPr>
          <w:sz w:val="24"/>
          <w:szCs w:val="24"/>
        </w:rPr>
      </w:pPr>
      <w:bookmarkStart w:id="1" w:name="_GoBack"/>
      <w:bookmarkEnd w:id="1"/>
    </w:p>
    <w:sectPr w:rsidR="002A421F" w:rsidRPr="00906369" w:rsidSect="000E368F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1D20"/>
    <w:multiLevelType w:val="hybridMultilevel"/>
    <w:tmpl w:val="435EC290"/>
    <w:lvl w:ilvl="0" w:tplc="8AAA0A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2A"/>
    <w:rsid w:val="0012775C"/>
    <w:rsid w:val="002A421F"/>
    <w:rsid w:val="00811B81"/>
    <w:rsid w:val="00906369"/>
    <w:rsid w:val="0092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11B81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811B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11B81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811B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2022-02-07T05:31:00Z</dcterms:created>
  <dcterms:modified xsi:type="dcterms:W3CDTF">2022-02-07T05:34:00Z</dcterms:modified>
</cp:coreProperties>
</file>