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АДМИНИСТРАЦИЯ СОРОЧИНСКОГО СЕЛЬСКОГО ПОСЕЛЕНИЯ 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КАЛАЧИНСКОГО МУНИЦИПАЛЬНОГО РАЙОНА 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ОМСКОЙ ОБЛАСТИ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ПОСТАНОВЛЕНИЕ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13.10 .2022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№  68-п</w:t>
      </w:r>
    </w:p>
    <w:p w:rsidR="007A5870" w:rsidRDefault="007A5870" w:rsidP="007A58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ind w:right="-5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внесении изменений в Постановление администрации Сорочинского сельского поселения Калачинского муниципального района Омской области от 12.12.2017 г. № 39-п «Об утверждении муниципальной программы Сорочинского  сельского поселения Калачинского муниципального района Омской области «Формирование комфортной городской среды на 2018-2022 год»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со статьей 179 Бюджетного кодекса Российской Федерации, постановлением Правительства Российской Федерации от 30.12.2017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со ст.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п. 13, и ст.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7A58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Порядка принятия решений об утверждении Порядка принятия решений о разработке муниципальных программ Сорочинского сельского поселения Калачинского района Омской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области, их формирования и реализации, утвержденного постановлением администрации Сорочинского сельского поселения Калачинского муниципального района Омской области от 09.07.2019 г. № 36-п, ПОСТАНОВЛЯЮ: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В целях бюджетного планирования продлить срок реализации  муниципальной программы Сорочинского сельского поселения Калачинского муниципального района Омской области «Формирование комфортной городской среды на 2018-2022 годы» на срок до 2023 года.</w:t>
      </w:r>
    </w:p>
    <w:p w:rsidR="007A5870" w:rsidRDefault="007A5870" w:rsidP="007A5870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 Муниципальную программу Сорочинского сельского поселения Калачинского муниципального района Омской области «Формирование комфортной городской среды на 2018-2022 годы» изложить в редакции согласно приложению к настоящему постановлению.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Разместить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настоящее постановление на официальном портале Правительства Омской области </w:t>
      </w:r>
      <w:hyperlink r:id="rId6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http://</w:t>
        </w:r>
        <w:proofErr w:type="spellStart"/>
        <w:r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sorch</w:t>
        </w:r>
        <w:proofErr w:type="spellEnd"/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.kalach.omskportal.ru/</w:t>
        </w:r>
      </w:hyperlink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Контроль исполнения настоящего постановления оставляю за собой.</w:t>
      </w: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Сорочинского сельского поселения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А.П.Комиссаров</w:t>
      </w:r>
      <w:proofErr w:type="spellEnd"/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Муниципальная программа Сорочинского сельского поселения Калачинского муниципального района Омской области 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«Формирование комфортной городской среды на 2018-2023 годы»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муниципальной</w:t>
      </w:r>
      <w:proofErr w:type="gramEnd"/>
      <w:r>
        <w:rPr>
          <w:rFonts w:ascii="Times New Roman" w:hAnsi="Times New Roman"/>
          <w:sz w:val="24"/>
          <w:szCs w:val="24"/>
        </w:rPr>
        <w:t xml:space="preserve"> программа Сорочинского сельского поселения 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Калачинского муниципального района Омской области 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«Формирование комфортной городской среды на 2018-2023 годы»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на 2018-2023 годы»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Наименования соисполнителя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2018-2023 годы. Отдельные этапы не выделяются</w:t>
            </w:r>
          </w:p>
        </w:tc>
      </w:tr>
      <w:tr w:rsidR="007A5870" w:rsidTr="007A5870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благоустройства территории Сорочинского сельского поселения</w:t>
            </w:r>
          </w:p>
        </w:tc>
      </w:tr>
      <w:tr w:rsidR="007A5870" w:rsidTr="007A5870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Повышение качества и комфорта городской среды путем реализации мероприятий по благоустройству дворовых территорий многоквартирных домов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Сорочинского сельского поселения </w:t>
            </w:r>
          </w:p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Повышение качества и комфорта городской среды путем реализации мероприятий по благоустройству общественных территорий Сорочинского сельского поселения</w:t>
            </w:r>
          </w:p>
        </w:tc>
      </w:tr>
      <w:tr w:rsidR="007A5870" w:rsidTr="007A5870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1.«Благоустройство дворовых территорий многоквартирных домов Сорочинского сельского поселения» муниципальной программы «Формирование комфортной городской среды»</w:t>
            </w:r>
          </w:p>
          <w:p w:rsidR="007A5870" w:rsidRDefault="007A58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«Благоустройство общественных территорий Сорочинского сельского поселения» муниципальной программы «Формирование комфортной городской среды»</w:t>
            </w:r>
          </w:p>
        </w:tc>
      </w:tr>
      <w:tr w:rsidR="007A5870" w:rsidTr="007A587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составляет – 125,0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 ценах соответствующих лет, в том числе: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2018 году – 0,00тыс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2019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2020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 2021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2022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2023 году – 125,0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программы за счет субсидии федерального бюджета составляет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2018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2019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2020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2021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2022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2023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программы за счет субсидии областного бюджета составляет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2018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2019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2020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2021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2022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2023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 программы за счет средств местного бюджета сельского поселения составляет –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125,00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2018 году –  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2019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2020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2021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2022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2023 году – 125,0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</w:tc>
      </w:tr>
      <w:tr w:rsidR="007A5870" w:rsidTr="007A5870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позволит:</w:t>
            </w:r>
          </w:p>
          <w:p w:rsidR="007A5870" w:rsidRDefault="007A5870" w:rsidP="007D1AC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увеличить долю населения, проживающего в многоквартирных домах с благоустроенными дворовыми территориями</w:t>
            </w:r>
          </w:p>
          <w:p w:rsidR="007A5870" w:rsidRDefault="007A5870" w:rsidP="007D1AC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увеличить долю площади благоустроенных общественных территорий.</w:t>
            </w:r>
          </w:p>
        </w:tc>
      </w:tr>
    </w:tbl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Общие положения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приоритетных направлений развития Сорочинского сельского поселения является повышение уровня благоустройства, создание безопасных и комфортных условий для проживания населения.</w:t>
      </w:r>
    </w:p>
    <w:p w:rsidR="007A5870" w:rsidRDefault="007A5870" w:rsidP="007A587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 результатам анализа состояния дел в сфере благоустройства Сорочинского сельского поселения за период с января 2010 по январь 2017 года установлено, что прирост количества благоустроенных дворовых территорий составил 3 ед.</w:t>
      </w: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многолетний период эксплуатации асфальтовое покрытие и объекты благоустройства дворовых территорий многоквартирных домов подверглись значительному износу и не отвечают в полной мере современным требованиям. От состояния асфальтового покрытия дворовых территорий многоквартирных домов зависит обеспечение подходов граждан и безаварийный проезд автомобильного транспорта, в том числе неотложных служб, к подъездам многоквартирных домов. Значительное разрушение бордюрного ограждения дворовых территорий многоквартирных домов приводит к разрушению и размыванию ливневыми водами зоны озеленения дворовых территорий, ухудшению архитектурного облика и ландшафтного дизайна. </w:t>
      </w: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Темпы роста по благоустройству муниципальных территорий общего пользования являются не стабильными. </w:t>
      </w: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Несмотря на положительную динамику, необходимо увеличение темпов роста благоустройства муниципальных территорий общего пользования, в том числе приведение технико-эксплуатационного состояния асфальтового покрытия к нормативным требованиям, что является одной из затратных статей расходов.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Цель и задачи программы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Основной целью программы является: </w:t>
      </w:r>
      <w:r>
        <w:rPr>
          <w:rFonts w:ascii="Times New Roman" w:hAnsi="Times New Roman"/>
          <w:color w:val="000000"/>
          <w:sz w:val="24"/>
          <w:szCs w:val="24"/>
        </w:rPr>
        <w:t>повышение уровня благоустройства территории Сорочинского сельского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разработке программы учитывались требования постановления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и приказа Министерства строительства и жилищно-коммунального хозяйства Российской Федерации от 06.04.2017 № 691/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годы».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целях определения физического состояния дворовых территорий многоквартирных домов, общественных территорий, уровня благоустройства индивидуальных жилых домов и земельных участков, предоставленных для их размещения, на основании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аспоряжения главы Сорочинского сельского поселения Калачинского муниципального района Омской области от 16.10.2017 № 47а-р «О проведении инвентаризации дворовых территорий и общественных территорий Сорочинского сельского поселения»</w:t>
      </w:r>
      <w:r>
        <w:rPr>
          <w:rFonts w:ascii="Times New Roman" w:hAnsi="Times New Roman"/>
          <w:sz w:val="24"/>
          <w:szCs w:val="24"/>
        </w:rPr>
        <w:t xml:space="preserve"> и в соответствии с «Порядком проведения инвентаризации дворовой территории, общественной территории</w:t>
      </w:r>
      <w:proofErr w:type="gramEnd"/>
      <w:r>
        <w:rPr>
          <w:rFonts w:ascii="Times New Roman" w:hAnsi="Times New Roman"/>
          <w:sz w:val="24"/>
          <w:szCs w:val="24"/>
        </w:rPr>
        <w:t xml:space="preserve">, уровня благоустройства жилых домов и земельных участков для их размещения», определенным приложением к </w:t>
      </w:r>
      <w:r>
        <w:rPr>
          <w:rFonts w:ascii="Times New Roman" w:hAnsi="Times New Roman"/>
          <w:sz w:val="24"/>
          <w:szCs w:val="24"/>
        </w:rPr>
        <w:lastRenderedPageBreak/>
        <w:t>государственной программе Омской области «Формирование комфортной городской среды», утвержденной постановлением Правительства Омской области от 31.08.2017 № 248-п в четвертом квартале 2017 года проведена инвентаризация.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7A5870" w:rsidRDefault="007A5870" w:rsidP="007A58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Повышение качества и комфорта городской среды путем реализации мероприятий по благоустройству дворовых территорий многоквартирных домов </w:t>
      </w:r>
      <w:r>
        <w:rPr>
          <w:rFonts w:ascii="Times New Roman" w:hAnsi="Times New Roman"/>
          <w:sz w:val="24"/>
          <w:szCs w:val="24"/>
        </w:rPr>
        <w:t xml:space="preserve">Сорочинского сельского поселения. </w:t>
      </w:r>
    </w:p>
    <w:p w:rsidR="007A5870" w:rsidRDefault="007A5870" w:rsidP="007A58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Повышение качества и комфорта городской среды путем реализации мероприятий по благоустройству общественных территорий Сорочинского сельского поселения.</w:t>
      </w:r>
    </w:p>
    <w:p w:rsidR="007A5870" w:rsidRDefault="007A5870" w:rsidP="007A58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Ожидаемые результаты реализации муниципальной программы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Итоговыми результатами реализации муниципальной программы будут являться результаты реализации подпрограмм, входящих в муниципальную программу, а именно: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увеличение доли населения, проживающего в многоквартирных домах с благоустроенными дворовыми территориями.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Ожидаемый результат измеряется в процентах и рассчитывается по формуле: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= А1 - В1,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1 - доля населения Сорочинского сельского поселения, проживающего в многоквартирных домах с благоустроенными дворовыми территориями, от общего количества населения Сорочинского сельского поселения в отчетном году, процентов;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B1 - доля населения Сорочинского сельского поселения, проживающего в многоквартирных домах с благоустроенными дворовыми территориями, от общего количества населения Сорочинского сельского поселения в году, предшествующем отчетному году, процентов.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Значения исходных данных для расчета целевого индикатора определяются администрацией Сорочинского сельского поселения Калачинского муниципального района;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2) увеличение доли площади благоустроенных общественных территорий.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Ожидаемый результат измеряется в процентах и рассчитывается по формуле: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= А2 - В2,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где: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A2 - доля площади благоустроенных общественных территорий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Сорочинского сельского поселения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общей площади общественных территорий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Сорочинского сельского поселения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отчетном году, процентов;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B2 - доля площади благоустроенных общественных территорий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Сорочинского сельского поселения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общей площади общественных территорий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Сорочинского сельского поселения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году, предшествующем отчетному году, процентов.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Значения исходных данных для расчета целевого индикатора определяются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администрацией Сорочинского сельского поселения Калачинского муниципального района.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Плановые значения ожидаемых результатов реализации муниципальной программы по годам, а также по итогам ее реализации отражены в приложении N 1 к программе.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Сроки реализации муниципальной программы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 программы осуществляется одним этапом в течение 2018 - 2023 годов.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Объем и источники финансирования подпрограммы</w:t>
      </w:r>
    </w:p>
    <w:p w:rsidR="007A5870" w:rsidRDefault="007A5870" w:rsidP="007A587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финансирования программы составляет – 125,00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ценах соответствующих лет, в том числе: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2018 году –  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2019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2020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2021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2022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2023 году – 125,0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финансирования программы за счет субсидии федерального бюджета составляет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2018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2019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2020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2021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2022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2023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финансирования программы за счет субсидии областного бюджета составляет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2018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2019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2020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2021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2022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2023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финансирования программы за счет средств местного бюджета сельского поселения составляет – 125,00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2018 году –  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2019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2020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2021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2022 году – 0,00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2023 году – 125,0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Привлечение средств федерального, областного бюджетов и внебюджетных средств, предполагается в соответствии с действующим законодательством.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Система управления реализацией программы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реализацией программы построено по принципу единой вертикальной управляемости.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Ежегодно не позднее 1 апреля года, следующего за отчетным годом, исполнители программы составляют отчеты о ходе реализации 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программы.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программы в части изменения необходимых объемов финансирования 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Корректировка программы в части изменения перечня мероприятий, целевых индикаторов, уточнения исполнителей программы осуществляется по согласованию с администрацией Сорочинского сельского поселения Калачинского муниципального района Омской области.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Подпрограммы муниципальной программы</w:t>
      </w:r>
    </w:p>
    <w:p w:rsidR="007A5870" w:rsidRDefault="007A5870" w:rsidP="007A58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7.1.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Подпрограмма «Благоустройство дворовых территорий многоквартирных домов Сорочинского сельского поселения» муниципальной программы «Формирование комфортной городской среды на 2018-2022 годы»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подпрограммы «Благоустройство дворовых территорий многоквартирных домов Сорочинского сельского поселения» муниципальной программы «Формирование комфортной городской среды»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«Формирование комфортной городской среды 2018-2023 годы»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«Благоустройство дворовых территорий многоквартирных домов Сорочинского сельского поселения»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Сорочинского сельского поселения Калачинского муниципального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района Омской области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Наименования соисполнителя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Сорочинского сельского поселения  Калачинского муниципального района Омской области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2018-2023 годы. Отдельные этапы реализации подпрограммы не выделяются.</w:t>
            </w:r>
          </w:p>
        </w:tc>
      </w:tr>
      <w:tr w:rsidR="007A5870" w:rsidTr="007A5870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системного повышения качества и комфорта городской среды, путем реализации мероприятий по благоустройству дворовых территорий многоквартирных домов</w:t>
            </w:r>
          </w:p>
        </w:tc>
      </w:tr>
      <w:tr w:rsidR="007A5870" w:rsidTr="007A5870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и комфорта городской среды, путем реализации мероприятий по благоустройству дворовых территорий многоквартирных домов</w:t>
            </w:r>
          </w:p>
        </w:tc>
      </w:tr>
      <w:tr w:rsidR="007A5870" w:rsidTr="007A5870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среды, в том числе благоустройство дворовых территорий многоквартирных домов</w:t>
            </w:r>
          </w:p>
        </w:tc>
      </w:tr>
      <w:tr w:rsidR="007A5870" w:rsidTr="007A587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составляет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ценах соответствующих лет, в том числе: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2018 году –  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2019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2020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2021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2022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2023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 за счет субсидии федерального бюджета составляет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2018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2019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2020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2021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2022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2023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 за счет субсидии областного бюджета составляет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2018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2019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2020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2021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2022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2023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 за счет средств местного бюджета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составляет –0,00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2018 году – 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2019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2020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2021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2022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2023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</w:tc>
      </w:tr>
      <w:tr w:rsidR="007A5870" w:rsidTr="007A5870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позволит:</w:t>
            </w:r>
          </w:p>
          <w:p w:rsidR="007A5870" w:rsidRDefault="007A587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Увеличить долю благоустроенных дворовых территорий многоквартирных домов </w:t>
            </w:r>
          </w:p>
        </w:tc>
      </w:tr>
    </w:tbl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7.1.1. Общие положения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Качество жизни населения Сорочинского сельского поселения должно характеризоваться, в том числе уровнем благоустройства, созданием безопасных и комфортных условий для проживания</w:t>
      </w:r>
    </w:p>
    <w:p w:rsidR="007A5870" w:rsidRDefault="007A5870" w:rsidP="007A587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анализа состояния дел в сфере благоустройства Сорочинского сельского поселения за период с января 2010 по январь 2017 года установлено, что прирост количества благоустроенных дворовых территорий составил 3 ед.</w:t>
      </w: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настоящее время на многих дворовых территориях имеется ряд недостатков: отсутствуют скамейки, урны, беседки, состояние детских игровых площадок неудовлетворительное, бордюры и дорожное покрытие разрушены, утрачен внешний облик газонов.</w:t>
      </w: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Существуют территории, требующие комплексного благоустройства, включающего в себя ремонт и замену детского оборудования, установку элементов малых архитектурных форм, устройство пешеходных дорожек, реконструкцию элементов озеленения (газоны, клумбы).</w:t>
      </w: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многих дворах отмечается недостаточное количество стоянок для личного транспорта, в других они отсутствуют. Это приводит к самовольному хаотичному размещению автомобильного транспорта на территориях детских игровых площадок, газонах.</w:t>
      </w: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Дворовые территории и проезды к ним являются важнейшей составной частью транспортной системы, от транспортно-эксплуатационного </w:t>
      </w:r>
      <w:proofErr w:type="gramStart"/>
      <w:r>
        <w:rPr>
          <w:rFonts w:ascii="Times New Roman" w:hAnsi="Times New Roman"/>
          <w:sz w:val="24"/>
          <w:szCs w:val="24"/>
        </w:rPr>
        <w:t>состояния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которых во многом зависит качество жизни населения.</w:t>
      </w: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 благоустройства дворов благоустройство города не может носить комплексный характер и эффективно влиять на повышение качества жизни населения.</w:t>
      </w:r>
    </w:p>
    <w:p w:rsidR="007A5870" w:rsidRDefault="007A5870" w:rsidP="007A5870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территорий, на которых выполнены работы исходя из минимального перечня видов работ по ремонту дворовых территорий, благоустройству </w:t>
      </w:r>
      <w:r>
        <w:rPr>
          <w:rFonts w:ascii="Times New Roman" w:hAnsi="Times New Roman"/>
          <w:sz w:val="24"/>
          <w:szCs w:val="24"/>
        </w:rPr>
        <w:lastRenderedPageBreak/>
        <w:t>дворовых территорий, включающего ремонт дворовых проездов, обеспечение освещения дворовых территорий, установку скамеек, урн (далее - минимальный перечень видов работ).</w:t>
      </w:r>
      <w:proofErr w:type="gramEnd"/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7.1.2. Цель и задачи подпрограммы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подпрограммы является: с</w:t>
      </w:r>
      <w:r>
        <w:rPr>
          <w:rFonts w:ascii="Times New Roman" w:hAnsi="Times New Roman"/>
          <w:color w:val="000000"/>
          <w:sz w:val="24"/>
          <w:szCs w:val="24"/>
        </w:rPr>
        <w:t>оздание условий для системного повышения качества и комфорта городской среды, путем реализации мероприятий по благоустройству дворовых территорий многоквартирных домов</w:t>
      </w:r>
      <w:r>
        <w:rPr>
          <w:rFonts w:ascii="Times New Roman" w:hAnsi="Times New Roman"/>
          <w:sz w:val="24"/>
          <w:szCs w:val="24"/>
        </w:rPr>
        <w:t>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следующей задачи: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7.1.2.1. Повышение качества и комфорта городской среды, путем реализации мероприятий по благоустройству дворовых территорий многоквартирных домов.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7.1.3. Срок реализации подпрограммы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подпрограммы будет осуществляться в 2018-2022 годах. Отдельные этапы ее реализации не выделяются.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7.1.4. Основные мероприятия и (или) ведомственные целевые программы подпрограммы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мероприятий и ведомственных целевых программ приведен в приложении к настоящей подпрограмме (приложение 1, таблица 7.1.4).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и решения задач подпрограммы планируется выполнение основного мероприятия: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7.1.4.1. Формирование современной городской среды, в том числе благоустройство дворовых территорий многоквартирных домов.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7.1.5. Описание мероприятий и целевых индикаторов их выполнения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капитальный ремонт и ремонт дворовых территорий многоквартирных домов, проездов к дворовым территориям населенных пунктов (далее – ремонт дворовых территорий);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благоустройство дворовых территорий многоквартирных домов.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Целевые индикаторы, характеризующие реализацию указанных мероприятий: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1) количество отремонтированных дворовых территорий.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Целевой индикатор измеряется в единицах и рассчитывается по формуле: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09625" cy="323850"/>
            <wp:effectExtent l="0" t="0" r="0" b="0"/>
            <wp:docPr id="7" name="Рисунок 7" descr="base_23724_121420_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24_121420_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где: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Bi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количество отремонтированных дворовых территорий многоквартирных домов, проездов к дворовым территориям многоквартирных домов в i-том году в пределах n-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объема бюджетных средств, выделенных на данные цели в i-том году, единиц.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Значения исходных данных для расчета целевого индикатора определяются администрацией Калачинского муниципального района на основании отчетов МКУ «Городское хозяйство»;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2) увеличение доли площади благоустроенных дворовых территорий.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Целевой индикатор измеряется в процентах и рассчитывается по формуле: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= А - В,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где: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 - доля площади благоустроенных дворовых территорий от общей площади дворовых территорий в отчетном году, процентов;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доля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площади благоустроенных дворовых территорий от общей площади дворовых территорий в году, предшествующем отчетному году, процентов.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Значения исходных данных для расчета целевого индикатора определяются администрацией Сорочинского сельского поселения.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7.1.6. Объем и источники финансирования подпрограммы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 в ценах соответствующих лет, в том числе: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2018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2019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2020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2021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2022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2023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финансирования подпрограммы за счет субсидии федерального бюджета составляет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, в том числе: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2018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2019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2020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2021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2022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2023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финансирования подпрограммы за счет субсидии областного бюджета составляет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, в том числе: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2018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2019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2020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2021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2022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2023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финансирования подпрограммы за счет средств местного бюджета </w:t>
      </w:r>
      <w:proofErr w:type="spellStart"/>
      <w:r>
        <w:rPr>
          <w:rFonts w:ascii="Times New Roman" w:hAnsi="Times New Roman"/>
          <w:sz w:val="24"/>
          <w:szCs w:val="24"/>
        </w:rPr>
        <w:t>сельскогопоселения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составляет – 125,00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, в том числе: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2018 году – 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в 2019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2020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2021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2022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2023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средств федерального, областного бюджетов и внебюджетных средств, предполагается в соответствии с действующим законодательством.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отчётного периода объёмы финансирования подпрограммы за счёт всех источников финансирования уточняются (корректируются) по мере необходимости.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right"/>
        <w:rPr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7.1.7. Ожидаемые результаты реализации подпрограммы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подпрограммы обеспечит увеличение доли благоустроенных дворовых территорий многоквартирных домов, ожидаемый результат измеряется в процентах и рассчитывается по формуле: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= А1 - В1,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- доля благоустроенных дворовых территорий от общего количества дворовых территорий в отчетном году, процентов;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- доля благоустроенных дворовых территорий от общего количества дворовых территорий в году, предшествующем отчетному году, процентов.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Значения исходных данных для расчета ожидаемого результата определяются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администрацией Сорочинского сельского поселения.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7.В.8. Перечень работ по благоустройству дворовых территорий многоквартирных домов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7.1.8.1. Минимальный перечень работ по благоустройству дворовых территорий многоквартирных домов: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ремонт дворовых проездов;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освещения дворовых территорий;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-установка скамеек, урн.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7.1.8.2. Дополнительный перечень работ по благоустройству дворовых территорий многоквартирных домов: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оборудование детских и (или) спортивных площадок;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оборудование автомобильных парковок;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озеленение территорий.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7.1.9. 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орма участия (финансовое и (или) трудовое) и доля участия заинтересованных лиц в выполнении минимального перечня работ по благоустройству дворовых территорий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Формой участия в выполнении заинтересованными лицами минимального перечня работ по благоустройству дворовых территорий (пункт подпрограммы </w:t>
      </w:r>
      <w:r>
        <w:rPr>
          <w:rFonts w:ascii="Times New Roman" w:hAnsi="Times New Roman"/>
          <w:sz w:val="24"/>
          <w:szCs w:val="24"/>
        </w:rPr>
        <w:t xml:space="preserve">7.1.8.1.) определяется на общем собрании жильцов </w:t>
      </w:r>
      <w:proofErr w:type="gramStart"/>
      <w:r>
        <w:rPr>
          <w:rFonts w:ascii="Times New Roman" w:hAnsi="Times New Roman"/>
          <w:sz w:val="24"/>
          <w:szCs w:val="24"/>
        </w:rPr>
        <w:t>многоквартирного дома, включенного в подпрограмму и оформляется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виде протокола общего собрания собственников жилья и может выражаться в форме трудового участия:</w:t>
      </w:r>
    </w:p>
    <w:p w:rsidR="007A5870" w:rsidRDefault="007A5870" w:rsidP="007A5870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- под формой трудового участия понимается неоплачиваемая трудовая деятельность заинтересованных лиц, имеющая социально полезную направленность,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требующую специальной квалификации.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7.1.10. 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орма участия (финансовое и (или) трудовое) и доля участия заинтересованных лиц в выполнении дополнительного перечня работ по благоустройству дворовых территорий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участия в выполнении заинтересованными лицами  дополнительного перечня работ по благоустройству дворовых территорий (пункт подпрограммы </w:t>
      </w:r>
      <w:r>
        <w:rPr>
          <w:rFonts w:ascii="Times New Roman" w:hAnsi="Times New Roman"/>
          <w:sz w:val="24"/>
          <w:szCs w:val="24"/>
        </w:rPr>
        <w:t xml:space="preserve">7.1.8.2.) определяется на общем собрании жильцов </w:t>
      </w:r>
      <w:proofErr w:type="gramStart"/>
      <w:r>
        <w:rPr>
          <w:rFonts w:ascii="Times New Roman" w:hAnsi="Times New Roman"/>
          <w:sz w:val="24"/>
          <w:szCs w:val="24"/>
        </w:rPr>
        <w:t>многоквартирного дома, включенного в подпрограмму и оформляется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виде протокола общего собрания собственников жилья и может выражаться в форме трудового и (или) финансового участия:</w:t>
      </w:r>
    </w:p>
    <w:p w:rsidR="007A5870" w:rsidRDefault="007A5870" w:rsidP="007A5870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- под формой трудового участия понимается неоплачиваемая трудовая деятельность заинтересованных лиц, имеющая социально полезную направленность,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 требующую специальной квалификации.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7A5870" w:rsidRDefault="007A5870" w:rsidP="007A5870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- под формой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финансового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участия понимается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доля финансового участия заинтересованных лиц в выполнении дополнительного перечня работ в размере не менее 5 процентов от общей стоимости выполнения дополнительного перечня работ. </w:t>
      </w:r>
    </w:p>
    <w:p w:rsidR="007A5870" w:rsidRDefault="007A5870" w:rsidP="007A5870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7.1.11. Порядок трудового и (или) финансового участия заинтересованных лиц</w:t>
      </w:r>
    </w:p>
    <w:p w:rsidR="007A5870" w:rsidRDefault="007A5870" w:rsidP="007A5870">
      <w:pPr>
        <w:shd w:val="clear" w:color="auto" w:fill="FFFFFF"/>
        <w:spacing w:after="0" w:line="36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7.1.11.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Заинтересованные лица принимают участие в реализации мероприятий по благоустройству дворовых территорий в рамках минимального и дополнительного перечня работ в форме  трудового и (или) финансового участия.</w:t>
      </w:r>
    </w:p>
    <w:p w:rsidR="007A5870" w:rsidRDefault="007A5870" w:rsidP="007A5870">
      <w:pPr>
        <w:shd w:val="clear" w:color="auto" w:fill="FFFFFF"/>
        <w:spacing w:after="0" w:line="36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7.1.11.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Условия и порядок трудового участия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в выполнении минимального и дополнительного перечней работ: трудовая деятельность заинтересованных лиц, не требующая специальной квалификации,  для выполнения работ, исходя из необходимости и целесообразности организации таких работ, в том числе по озеленению дворовой территории. </w:t>
      </w:r>
    </w:p>
    <w:p w:rsidR="007A5870" w:rsidRDefault="007A5870" w:rsidP="007A5870">
      <w:pPr>
        <w:shd w:val="clear" w:color="auto" w:fill="FFFFFF"/>
        <w:spacing w:after="0" w:line="360" w:lineRule="exact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7.1.11.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Организация трудового и (или) финансового участия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осуществляется в соответствии с решением общего собрания заинтересованных лиц, дворовая территория которого подлежит благоустройству, оформленного соответствующим протоколом общего собрания.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работ.</w:t>
      </w:r>
    </w:p>
    <w:p w:rsidR="007A5870" w:rsidRDefault="007A5870" w:rsidP="007A5870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7.1.12.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Нормативная стоимость (единичные расценки) работ,</w:t>
      </w:r>
    </w:p>
    <w:p w:rsidR="007A5870" w:rsidRDefault="007A5870" w:rsidP="007A58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входящих в минимальный  и дополнительный перечни работ и  визуализированный перечень образцов элементов благоустройства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5363"/>
        <w:gridCol w:w="1412"/>
        <w:gridCol w:w="1461"/>
      </w:tblGrid>
      <w:tr w:rsidR="007A5870" w:rsidTr="007A587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с НДС,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7A5870" w:rsidTr="007A587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асфальто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-бетонного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покрытия, дворовых территорий многоквартирных домов,  проездов к дворовым территориям многоквартирных домов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1000,00-1400,00 </w:t>
            </w:r>
          </w:p>
        </w:tc>
      </w:tr>
      <w:tr w:rsidR="007A5870" w:rsidTr="007A587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и установка скамьи (размеры: 2085*770*975)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2000,00-2500,00</w:t>
            </w:r>
          </w:p>
        </w:tc>
      </w:tr>
      <w:tr w:rsidR="007A5870" w:rsidTr="007A587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урны  (объем: 40л, размеры: 480*380*570)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800,00-1600,00</w:t>
            </w:r>
          </w:p>
        </w:tc>
      </w:tr>
      <w:tr w:rsidR="007A5870" w:rsidTr="007A587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Приобретение и установка светильника (светодиодного)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800,0-1500,0</w:t>
            </w:r>
          </w:p>
        </w:tc>
      </w:tr>
    </w:tbl>
    <w:p w:rsidR="007A5870" w:rsidRDefault="007A5870" w:rsidP="007A587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*-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стоимость работ может быть скорректирована в соответствии с проведенными процедурами закупок</w:t>
      </w:r>
    </w:p>
    <w:p w:rsidR="007A5870" w:rsidRDefault="007A5870" w:rsidP="007A587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6"/>
        <w:gridCol w:w="5774"/>
      </w:tblGrid>
      <w:tr w:rsidR="007A5870" w:rsidTr="007A5870">
        <w:trPr>
          <w:trHeight w:val="3701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0" cy="19050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0" w:rsidRDefault="007A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Скамья со спинкой </w:t>
            </w:r>
          </w:p>
          <w:p w:rsidR="007A5870" w:rsidRDefault="007A587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977"/>
            </w:tblGrid>
            <w:tr w:rsidR="007A5870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5870" w:rsidRDefault="007A5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A5870" w:rsidRDefault="007A5870">
                  <w:pPr>
                    <w:spacing w:after="15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Длина скамейки - 2,085 м;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Ширина - 770  мм;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Высота - 975  мм.</w:t>
                  </w:r>
                </w:p>
              </w:tc>
            </w:tr>
          </w:tbl>
          <w:p w:rsidR="007A5870" w:rsidRDefault="007A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A5870" w:rsidRDefault="007A5870" w:rsidP="007A587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6"/>
        <w:gridCol w:w="5774"/>
      </w:tblGrid>
      <w:tr w:rsidR="007A5870" w:rsidTr="007A5870">
        <w:trPr>
          <w:trHeight w:val="7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70" w:rsidRDefault="007A5870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6002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0" w:rsidRDefault="007A5870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Урна уличная </w:t>
            </w:r>
          </w:p>
          <w:tbl>
            <w:tblPr>
              <w:tblW w:w="0" w:type="auto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2126"/>
            </w:tblGrid>
            <w:tr w:rsidR="007A5870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5870" w:rsidRDefault="007A5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A5870" w:rsidRDefault="007A587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Высота - 570 мм;</w:t>
                  </w:r>
                </w:p>
                <w:p w:rsidR="007A5870" w:rsidRDefault="007A587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Ширина - 480 мм;</w:t>
                  </w:r>
                </w:p>
                <w:p w:rsidR="007A5870" w:rsidRDefault="007A587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Объ</w:t>
                  </w:r>
                  <w:proofErr w:type="spellEnd"/>
                </w:p>
                <w:p w:rsidR="007A5870" w:rsidRDefault="007A587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: 40 л</w:t>
                  </w:r>
                </w:p>
              </w:tc>
            </w:tr>
          </w:tbl>
          <w:p w:rsidR="007A5870" w:rsidRDefault="007A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A5870" w:rsidRDefault="007A5870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A5870" w:rsidRDefault="007A5870">
            <w:p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A5870" w:rsidRDefault="007A5870" w:rsidP="007A587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Светильник уличный светодиодный</w:t>
      </w:r>
    </w:p>
    <w:p w:rsidR="007A5870" w:rsidRDefault="007A5870" w:rsidP="007A5870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52950" cy="2686050"/>
            <wp:effectExtent l="19050" t="19050" r="19050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6860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A5870" w:rsidRDefault="007A5870" w:rsidP="007A5870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7.1.13.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их расходованием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7.1.13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.1. Собственники помещений многоквартирных домов участвуют в финансировании минимального и дополнительного перечня работ, дополнительно к бюджетным средствам, согласно принятому решению на общем собрании собственников многоквартирных домов  в виде: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- средства, собранные собственниками в виде  единовременной целевой платы, по ведомости наличными денежными средствами;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привлеченные средства от спонсоров или  иных лиц, заинтересованных в благоустройстве дворовой территории многоквартирного дома.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7.1.13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.2. Расходование денежных средств заинтересованных лиц осуществляется на: финансирование минимального и дополнительного перечня работ по благоустройству дворовых территорий, включенного в дизайн-проект благоустройства дворовой территории;</w:t>
      </w:r>
    </w:p>
    <w:p w:rsidR="007A5870" w:rsidRDefault="007A5870" w:rsidP="007A5870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домов, дворовые территории которых подлежат благоустройству. </w:t>
      </w:r>
    </w:p>
    <w:p w:rsidR="007A5870" w:rsidRDefault="007A5870" w:rsidP="007A5870">
      <w:pPr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71.13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целевым расходованием аккумулированных денежных средств заинтересованных лиц осуществляется уполномоченными представителями многоквартирных домов.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7.1.14. Порядок разработки, обсуждения с заинтересованными лицами и утверждения </w:t>
      </w:r>
      <w:proofErr w:type="gramStart"/>
      <w:r>
        <w:rPr>
          <w:rFonts w:ascii="Times New Roman" w:hAnsi="Times New Roman"/>
          <w:sz w:val="24"/>
          <w:szCs w:val="24"/>
        </w:rPr>
        <w:t>дизайн-проектов</w:t>
      </w:r>
      <w:proofErr w:type="gramEnd"/>
      <w:r>
        <w:rPr>
          <w:rFonts w:ascii="Times New Roman" w:hAnsi="Times New Roman"/>
          <w:sz w:val="24"/>
          <w:szCs w:val="24"/>
        </w:rPr>
        <w:t xml:space="preserve"> благоустройства дворовых территорий многоквартирных домов, включенных в муниципальную подпрограмму, содержащих текстовое и визуальное </w:t>
      </w:r>
      <w:r>
        <w:rPr>
          <w:rFonts w:ascii="Times New Roman" w:hAnsi="Times New Roman"/>
          <w:sz w:val="24"/>
          <w:szCs w:val="24"/>
        </w:rPr>
        <w:lastRenderedPageBreak/>
        <w:t>описание предлагаемого проекта, перечня (в том числе в виде соответствующих визуализированных изображений) элементов благоустройства, предлагаемых к размещению на соответствующей дворовой территории многоквартирного дома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>Общие положения</w:t>
      </w:r>
    </w:p>
    <w:p w:rsidR="007A5870" w:rsidRDefault="007A5870" w:rsidP="007A587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</w:t>
      </w: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1.1. Настоящий Порядок регламентирует процедуру разработки, обсуждения с  заинтересованными лицами и утверждения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дизайн-проектов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благоустройства дворовых территорий многоквартирных домов в г. Калачинске (далее – Порядок). </w:t>
      </w: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1.2. Под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дизайн-проектом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понимается графический и текстовый материал, включающий в себя визуализированное изображение дворовой территории многоквартирного дома, с планировочной схемой,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фотофиксацией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существующего положения, с описанием работ и мероприятий, предлагаемых к выполнению (далее – дизайн-проект).</w:t>
      </w: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Содержание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дизайн-проекта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многоквартирного дома с описанием работ и мероприятий, предлагаемых к выполнению.</w:t>
      </w: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1.3.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многоквартирного дома, подлежащей благоустройству (далее – заинтересованные лица).</w:t>
      </w:r>
    </w:p>
    <w:p w:rsidR="007A5870" w:rsidRDefault="007A5870" w:rsidP="007A5870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2. Разработка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дизайн-проектов</w:t>
      </w:r>
      <w:proofErr w:type="gramEnd"/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2.1. Разработка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дизайн-проектов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в отношении дворовых территорий многоквартирных домов в г. Калачинске, осуществляется в соответствии с Правилами благоустройства территории Сорочинского сельского поселения,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2.2. Разработка дизайн-проектов в отношении дворовых территорий многоквартирных домов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.С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орочино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осуществляется заинтересованными лицами.</w:t>
      </w: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2.3. Разработка дизайн-проекта благоустройства дворовой территории многоквартирного дома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.С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орочино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осуществляется с учетом минимальных и дополнительных перечней работ, установленных данной Подпрограммой и утвержденных протоколом общего собрания заинтересованных лиц, в отношении которой разрабатывается дизайн-проект.</w:t>
      </w: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A5870" w:rsidRDefault="007A5870" w:rsidP="007A587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3. Обсуждение и утверждение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дизайн-проектов</w:t>
      </w:r>
      <w:proofErr w:type="gramEnd"/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3.1. В целях обсуждения с заинтересованными лицами и утверждения дизайн-проектов благоустройства дворовых территорий многоквартирных домов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.С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орочино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, администрация Сорочинского сельского поселения Калачинского муниципального района (далее – Администрация) уведомляет уполномоченное лицо, которое вправе действовать в интересах всех заинтересованных лиц, дворовая территория которых включена в перечень дворовых территорий многоквартирных домов для включения в Подпрограмму (далее – уполномоченное лицо), о готовности дизайн-проектов в течение 1 рабочего дня со дня изготовления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дизайн-проектов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3.2. Уполномоченное лицо обеспечивает обсуждение и согласование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дизайн-проекта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с заинтересованными лицами, с собственниками инженерных сетей, для дальнейшего его утверждения в срок, не превышающий 3 рабочих дней.</w:t>
      </w: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      </w:t>
      </w: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3.3. Утверждение дизайн-проекта благоустройства дворовой территории многоквартирного дома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.С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орочино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осуществляется Администрацией в течение двух рабочих дней со дня согласования дизайн-проекта.</w:t>
      </w:r>
    </w:p>
    <w:p w:rsidR="007A5870" w:rsidRDefault="007A5870" w:rsidP="007A587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>
        <w:rPr>
          <w:rFonts w:ascii="Times New Roman" w:hAnsi="Times New Roman"/>
          <w:sz w:val="24"/>
          <w:szCs w:val="24"/>
        </w:rPr>
        <w:t>7.1.14.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3.4. Дизайн-проект на благоустройство дворовой территории многоквартирного дома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.С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орочино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утверждается в двух экземплярах, в том числе один экземпляр хранится у уполномоченного лица. 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color w:val="FF6600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7.1.15. Условие о проведении мероприятий по  благоустройству дворовых территорий многоквартирных домов с учетом необходимости обеспечения физической, пространственной и информационной доступности зданий, сооружений, дворовых территорий многоквартирных домов населенного пункта для инвалидов и других маломобильных групп населения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мероприятий по благоустройству дворовых территорий многоквартирных домов должны быть проведены с учетом необходимости обеспечения физической, пространственной и информационной доступности зданий, сооружений, дворовых территорий многоквартирных домов населенного пункта для инвалидов и других маломобильных групп населения. Данные условия учитываются при заключении муниципальных контрактов на выполнение работ по благоустройству.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7.1.16. Условие о проведении инвентаризации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Основанием для включения в подпрограмму дворовых территорий многоквартирных домов является проведение инвентаризации таких территорий на основании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аспоряжения главы Сорочинского сельского поселения Калачинского муниципального района Омской области от 16.09.2017 № 47а-р  «О проведении инвентаризации дворовых территорий и общественных территорий Сорочинского сельского поселения»</w:t>
      </w:r>
      <w:r>
        <w:rPr>
          <w:rFonts w:ascii="Times New Roman" w:hAnsi="Times New Roman"/>
          <w:sz w:val="24"/>
          <w:szCs w:val="24"/>
        </w:rPr>
        <w:t xml:space="preserve"> и в соответствии с «Порядком проведения инвентаризации дворовой территории, общественной территории, уровня благоустройства жилых домов и земельных участков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их</w:t>
      </w:r>
      <w:proofErr w:type="gramEnd"/>
      <w:r>
        <w:rPr>
          <w:rFonts w:ascii="Times New Roman" w:hAnsi="Times New Roman"/>
          <w:sz w:val="24"/>
          <w:szCs w:val="24"/>
        </w:rPr>
        <w:t xml:space="preserve"> размещения», определенным приложением к государственной программе Омской области «Формирование комфортной городской среды», утвержденной постановлением Правительства Омской области от 31.08.2017 № 248-п.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color w:val="FF6600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7.1.17. Адресный перечень всех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 (приложение 2). Очередность по благоустройству определяется в порядке поступления предложений заинтересованных лиц об их участии в выполнении указанных работ. 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7.1.18. Прочие положения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определении перечня работ выполняемых в рамках реализации подпрограммы, мероприятия синхронизуются с реализуемыми региональными и муниципальными программами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7.1.19. Система управления реализацией подпрограммы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ходом выполнения подпрограммы осуществляет общественная комиссия, созданная распоряжением администрации Сорочинского сельского поселения Калачинского муниципального района Омской области.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 Калачинского муниципального района для проведения ежегодной оценки эффективности реализации подпрограммы.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администрацией Сорочинского сельского поселения  Калачинского муниципального района Омской области.</w:t>
      </w: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7.2.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Подпрограмма «Благоустройство общественных территорий Сорочинского сельского поселения» муниципальной программы «Формирование комфортной городской среды на 2018-2023 годы»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подпрограммы «Благоустройство общественных территорий Сорочинского сельского поселения» муниципальной программы «Формирование комфортной городской среды на 2018-2023 годы»</w:t>
      </w:r>
    </w:p>
    <w:p w:rsidR="007A5870" w:rsidRDefault="007A5870" w:rsidP="007A58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«Формирование комфортной городской среды на 2018-2023 годы»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Омской области </w:t>
            </w:r>
          </w:p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«Благоустройство общественных территорий Сорочинского сельского поселения»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Наименования соисполнителями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7A5870" w:rsidTr="007A587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2018-2023 годы. Отдельные этапы реализации подпрограммы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выделяются.</w:t>
            </w:r>
          </w:p>
        </w:tc>
      </w:tr>
      <w:tr w:rsidR="007A5870" w:rsidTr="007A5870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системного повышения качества и комфорта городской среды, путем реализации мероприятий по благоустройству общественных территорий</w:t>
            </w:r>
          </w:p>
        </w:tc>
      </w:tr>
      <w:tr w:rsidR="007A5870" w:rsidTr="007A5870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и комфорта городской среды, путем реализации мероприятий по благоустройству общественных территорий</w:t>
            </w:r>
          </w:p>
        </w:tc>
      </w:tr>
      <w:tr w:rsidR="007A5870" w:rsidTr="007A5870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среды, в том числе благоустройство общественных территорий</w:t>
            </w:r>
          </w:p>
        </w:tc>
      </w:tr>
      <w:tr w:rsidR="007A5870" w:rsidTr="007A587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составляет – 125,0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ценах соответствующих лет, в том числе: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2018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2019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2020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2021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2022 году – 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2023 году – 125,0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7A5870" w:rsidRDefault="007A5870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5870" w:rsidTr="007A5870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70" w:rsidRDefault="007A587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позволит:</w:t>
            </w:r>
          </w:p>
          <w:p w:rsidR="007A5870" w:rsidRDefault="007A587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увеличить долю благоустроенных общественных территорий</w:t>
            </w:r>
          </w:p>
        </w:tc>
      </w:tr>
    </w:tbl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7.2.1. Общие положения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Одним из приоритетных направлений развития Сорочинского сельского поселения является повышение уровня благоустройства территорий сельского поселения, в том числе территорий соответствующего функционального назначения (площадей,  улиц, пешеходных зон, парка, иных территорий) (далее - общественные территории).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течение последних лет благоустройству общественных территорий уделяется повышенное внимание. Темпы роста по благоустройству общественных территорий не являются стабильными.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Привлечение средств федерального и областного бюджетов на реализацию подпрограммы позволит увеличить темпы роста благоустроенных общественных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территорий и способствует повышению комфортных условий для проживания населения на территории сельского поселения.</w:t>
      </w:r>
    </w:p>
    <w:p w:rsidR="007A5870" w:rsidRDefault="007A5870" w:rsidP="007A5870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7.2.2. Цель и задачи подпрограммы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подпрограммы является: создание условий для системного повышения качества и комфорта поселенческой среды, путем реализации мероприятий по благоустройству общественных территорий.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следующей задачи: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7.2.2.1. Повышение качества и комфорта поселенческой среды, путем реализации мероприятий по благоустройству общественных территорий.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7.2.3. Срок реализации подпрограммы</w:t>
      </w: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подпрограммы будет осуществляться в 2018-2023 годах. Отдельные этапы ее реализации не выделяются.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7.2.4. Основные мероприятия и (или) ведомственные целевые программы подпрограммы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мероприятий и ведомственных целевых программ приведен в приложении к настоящей подпрограмме (приложение 1, таблица 7.2.4).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и решения задач подпрограммы планируется выполнение основного мероприятия: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7.2.4.1. Формирование современной поселенческой среды, в том числе благоустройство общественных территорий.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7.2.5. Описание мероприятий и целевых индикаторов их выполнения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основного мероприятия «Формирование современной поселенческой среды, в том числе благоустройство общественных территорий» планируется выполнение следующих мероприятий: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1) "Капитальный ремонт, ремонт и содержание автомобильных дорог общего пользования местного значения наиболее посещаемых общественных территорий " (далее - ремонт общественных территорий);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2) "Благоустройство общественных территорий " (далее - благоустройство общественных территорий);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3) "Обустройство мест массового отдыха населения ".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Целевые индикаторы, характеризующие реализацию указанных мероприятий: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1) количество отремонтированных общественных территорий.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Целевой индикатор измеряется в единицах и рассчитывается по формуле: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28675" cy="323850"/>
            <wp:effectExtent l="0" t="0" r="9525" b="0"/>
            <wp:docPr id="3" name="Рисунок 3" descr="base_23724_121420_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724_121420_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где: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i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количество отремонтированных общественных территорий в i-том году в пределах n-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объема бюджетных средств, выделенных на данные цели в i-том году, единиц.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Значения исходных данных для расчета целевого индикатора определяются администрацией Сорочинского сельского поселения Калачинского муниципального района;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2) количество благоустроенных общественных территорий.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Целевой индикатор измеряется в единицах и рассчитывается по формуле: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85825" cy="323850"/>
            <wp:effectExtent l="0" t="0" r="0" b="0"/>
            <wp:docPr id="2" name="Рисунок 2" descr="base_23724_121420_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724_121420_6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где: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Bi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количество благоустроенных общественных территорий в i-том году в пределах n-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объема бюджетных средств, выделенных на данные цели в i-том году, единиц.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Значения исходных данных для расчета целевого индикатора определяются администрацией Сорочинского сельского поселения Калачинского муниципального района;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3) количество обустроенных мест массового отдыха населения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Целевой индикатор измеряется в единицах и рассчитывается по формуле: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85825" cy="323850"/>
            <wp:effectExtent l="0" t="0" r="0" b="0"/>
            <wp:docPr id="1" name="Рисунок 1" descr="base_23724_121420_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724_121420_7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где: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Сi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количество мест массового отдыха населения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обустроенных в i-том году в пределах n-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объема бюджетных средств, выделенных на данные цели в i-том году, единиц.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Значения исходных данных для расчета целевого индикатора определяются администрацией Сорочинского сельского поселения Калачинского муниципального района.</w:t>
      </w:r>
    </w:p>
    <w:p w:rsidR="007A5870" w:rsidRDefault="007A5870" w:rsidP="007A5870">
      <w:pPr>
        <w:autoSpaceDE w:val="0"/>
        <w:autoSpaceDN w:val="0"/>
        <w:adjustRightInd w:val="0"/>
        <w:spacing w:after="0" w:line="240" w:lineRule="auto"/>
        <w:ind w:right="-17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7.2.6. Объем и источники финансирования подпрограммы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–125,0 тысяч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 в ценах соответствующих лет, в том числе: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2018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ыс.руб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2019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ыс.руб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2020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ыс.руб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2021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ыс.руб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2022 году – 0,00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ыс.руб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2023 году – 125,0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ыс.руб</w:t>
      </w:r>
      <w:proofErr w:type="spellEnd"/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средств федерального, областного бюджетов и внебюджетных средств, предполагается в соответствии с действующим законодательством.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отчётного периода объёмы финансирования подпрограммы за счёт всех источников финансирования уточняются (корректируются) по мере необходимости.</w:t>
      </w:r>
    </w:p>
    <w:p w:rsidR="007A5870" w:rsidRDefault="007A5870" w:rsidP="007A5870">
      <w:pPr>
        <w:autoSpaceDE w:val="0"/>
        <w:autoSpaceDN w:val="0"/>
        <w:adjustRightInd w:val="0"/>
        <w:spacing w:after="0"/>
        <w:ind w:firstLine="539"/>
        <w:jc w:val="right"/>
        <w:rPr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7.2.7. Ожидаемые результаты реализации подпрограммы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подпрограммы обеспечит увеличение доли благоустроенных общественных территорий, ожидаемый результат измеряется в процентах и рассчитывается по формуле: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= А - В,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- доля благоустроенных общественных территорий от общего количества общественных территорий в отчетном году, процентов;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доля</w:t>
      </w:r>
      <w:proofErr w:type="gramEnd"/>
      <w:r>
        <w:rPr>
          <w:rFonts w:ascii="Times New Roman" w:hAnsi="Times New Roman"/>
          <w:sz w:val="24"/>
          <w:szCs w:val="24"/>
        </w:rPr>
        <w:t xml:space="preserve"> благоустроенных общественных территорий от общего количества общественных территорий в году, предшествующем отчетному году, процентов.</w:t>
      </w: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Значения исходных данных для расчета ожидаемого результата определяются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администрацией Сорочинского сельского поселения Калачинского муниципального района на основании отчетов.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color w:val="FF6600"/>
          <w:sz w:val="24"/>
          <w:szCs w:val="24"/>
        </w:rPr>
      </w:pPr>
    </w:p>
    <w:p w:rsidR="007A5870" w:rsidRDefault="007A5870" w:rsidP="007A58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7.2.8. Условие о проведении мероприятий по  благоустройству общественных  территорий с учетом необходимости обеспечения физической, пространственной и информационной доступности зданий, сооружений, общественных территорий населенного пункта для инвалидов и других маломобильных групп населения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мероприятий по благоустройству общественных территорий  должны быть проведены с учетом необходимости обеспечения физической, пространственной и информационной доступности зданий, сооружений, общественных территорий населенного пункта для инвалидов и других маломобильных групп населения. Данные условия учитываются при заключении муниципальных контрактов на выполнение работ по благоустройству.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7.2.9. Условие о проведении инвентаризации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Основанием для включения в подпрограмму общественных территорий в является проведение инвентаризации таких территорий на основании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аспоряжения главы Сорочинского сельского поселения Калачинского муниципального района Омской области от 16.10.2017 № 47а-р «О проведении инвентаризации дворовых территорий и общественных территорий Сорочинского сельского поселения»</w:t>
      </w:r>
      <w:r>
        <w:rPr>
          <w:rFonts w:ascii="Times New Roman" w:hAnsi="Times New Roman"/>
          <w:sz w:val="24"/>
          <w:szCs w:val="24"/>
        </w:rPr>
        <w:t xml:space="preserve"> и в соответствии с «Порядком проведения инвентаризации дворовой территории, общественной территории, уровня благоустройства жилых домов и земельных участков для их размещения</w:t>
      </w:r>
      <w:proofErr w:type="gramEnd"/>
      <w:r>
        <w:rPr>
          <w:rFonts w:ascii="Times New Roman" w:hAnsi="Times New Roman"/>
          <w:sz w:val="24"/>
          <w:szCs w:val="24"/>
        </w:rPr>
        <w:t>», определенным приложением государственной программе Омской области «Формирование комфортной городской среды», утвержденной постановлением Правительства Омской области от 31.08.2017 № 248-п.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color w:val="FF6600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7.2.10. Адресный перечень всех общественных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Адресный перечень всех общественных территорий, нуждающихся в благоустройстве (с учетом их физического состояния) и подлежащих благоустройству в </w:t>
      </w:r>
      <w:r>
        <w:rPr>
          <w:rFonts w:ascii="Times New Roman" w:hAnsi="Times New Roman"/>
          <w:sz w:val="24"/>
          <w:szCs w:val="24"/>
        </w:rPr>
        <w:lastRenderedPageBreak/>
        <w:t xml:space="preserve">указанный период исходя из минимального перечня работ по благоустройству (приложение 2). Физическое состояние общественной территории  и необходимость ее благоустройства определяется по результатам инвентаризации общественной территории. 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7.2.11.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 (приложение 3) определяется по итогам инвентаризации и проводится за счет средств указанных лиц в соответствии с заключенными соглашениями с органами местного самоуправления.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7.2.12. Мероприятия по инвентаризации уровня благоустройства индивидуальных жилых домов и земельных участков, предоставленных для их размещения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Мероприятия по инвентаризации уровня благоустройства индивидуальных жилых домов и </w:t>
      </w:r>
      <w:proofErr w:type="gramStart"/>
      <w:r>
        <w:rPr>
          <w:rFonts w:ascii="Times New Roman" w:hAnsi="Times New Roman"/>
          <w:sz w:val="24"/>
          <w:szCs w:val="24"/>
        </w:rPr>
        <w:t>земельных участков, предоставленных для их размещения проводятся</w:t>
      </w:r>
      <w:proofErr w:type="gramEnd"/>
      <w:r>
        <w:rPr>
          <w:rFonts w:ascii="Times New Roman" w:hAnsi="Times New Roman"/>
          <w:sz w:val="24"/>
          <w:szCs w:val="24"/>
        </w:rPr>
        <w:t xml:space="preserve">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на позднее 2020 года в соответствии с требованиями утвержденных правил благоустройства Сорочинского сельского поселения.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7.2.13. Прочие положения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перечня работ выполняемых в рамках реализации подпрограммы, мероприятия синхронизуются с реализуемыми региональными и муниципальными программами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Обеспечивается разработка, обсуждение с заинтересованными лицами и утверждение дизайн-проектов благоустройства ремонта и (или) благоустройства каждой общественной территории, на соответствующий год, в который включается текстовое и визуальное описание предлагаемого проекта, в том числе его концепция и перечень (в том числе визуализированный) элементов ремонта и (или) благоустройства, предлагаемых к размещению на соответствующей территории. </w:t>
      </w:r>
      <w:proofErr w:type="gramEnd"/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7.2.14. Система управления реализацией подпрограммы</w:t>
      </w:r>
    </w:p>
    <w:p w:rsidR="007A5870" w:rsidRDefault="007A5870" w:rsidP="007A587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ходом выполнения подпрограммы осуществляет общественная комиссия, созданная распоряжением администрации Сорочинского сельского поселения Калачинского муниципального района Омской области.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администрацией Сорочинского сельского поселения Калачинского муниципального района Омской области.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A5870" w:rsidRDefault="007A5870" w:rsidP="007A5870">
      <w:pPr>
        <w:spacing w:after="0"/>
        <w:ind w:firstLine="567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2</w:t>
      </w:r>
    </w:p>
    <w:p w:rsidR="007A5870" w:rsidRDefault="007A5870" w:rsidP="007A5870">
      <w:pPr>
        <w:spacing w:after="0"/>
        <w:ind w:firstLine="567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подпрограмме «Благоустройство общественных территорий </w:t>
      </w:r>
    </w:p>
    <w:p w:rsidR="007A5870" w:rsidRDefault="007A5870" w:rsidP="007A5870">
      <w:pPr>
        <w:spacing w:after="0"/>
        <w:ind w:firstLine="567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Сорочинского сельского поселения»</w:t>
      </w:r>
    </w:p>
    <w:p w:rsidR="007A5870" w:rsidRDefault="007A5870" w:rsidP="007A5870">
      <w:pPr>
        <w:spacing w:after="0"/>
        <w:ind w:firstLine="567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муниципальной программы  </w:t>
      </w:r>
    </w:p>
    <w:p w:rsidR="007A5870" w:rsidRDefault="007A5870" w:rsidP="007A5870">
      <w:pPr>
        <w:spacing w:after="0"/>
        <w:ind w:firstLine="567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«Формирование комфортной городской среды на 2018-2023»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A5870" w:rsidRDefault="007A5870" w:rsidP="007A5870">
      <w:pPr>
        <w:spacing w:after="0"/>
        <w:ind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Адресный перечень всех общественных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A5870" w:rsidRDefault="007A5870" w:rsidP="007A5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Площадь возле Дома культуры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орочино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(ремонт асфальтового покрытия)</w:t>
      </w:r>
    </w:p>
    <w:p w:rsidR="007A5870" w:rsidRDefault="007A5870" w:rsidP="007A5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ab/>
        <w:t>Улица Береговая (необходим капитальный ремонт дороги)</w:t>
      </w:r>
    </w:p>
    <w:p w:rsidR="007A5870" w:rsidRDefault="007A5870" w:rsidP="007A5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Улица 30 лет Победы (капитальный ремонт дороги)</w:t>
      </w:r>
    </w:p>
    <w:p w:rsidR="007A5870" w:rsidRDefault="007A5870" w:rsidP="007A5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Улица Новая (капитальный ремонт дороги)</w:t>
      </w:r>
    </w:p>
    <w:p w:rsidR="007A5870" w:rsidRDefault="007A5870" w:rsidP="007A5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Улица Юбилейная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ямочный ремонт дороги) </w:t>
      </w:r>
    </w:p>
    <w:p w:rsidR="007A5870" w:rsidRDefault="007A5870" w:rsidP="007A5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Площадь у мемориала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орочино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(ремонт дорожного покрытия)</w:t>
      </w:r>
    </w:p>
    <w:p w:rsidR="007A5870" w:rsidRDefault="007A5870" w:rsidP="007A5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Благоустройство территории кладбища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орочино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(установка контейнеров для мусора)</w:t>
      </w:r>
    </w:p>
    <w:p w:rsidR="007A5870" w:rsidRDefault="007A5870" w:rsidP="007A5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Улица Центральная,10 (ремонт проезда возле администрации сельского поселения)</w:t>
      </w:r>
    </w:p>
    <w:p w:rsidR="007A5870" w:rsidRDefault="007A5870" w:rsidP="007A5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.Ц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ентральная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(ремонт дорожного покрытия, установка освещения)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7A5870" w:rsidRDefault="007A5870" w:rsidP="007A5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.Ц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ентральная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(установка детской спортивной площадки между домами № 8 и № 4)</w:t>
      </w:r>
    </w:p>
    <w:p w:rsidR="007A5870" w:rsidRDefault="007A5870" w:rsidP="007A5870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5870" w:rsidRDefault="007A5870" w:rsidP="007A5870">
      <w:pPr>
        <w:rPr>
          <w:sz w:val="24"/>
          <w:szCs w:val="24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700C4"/>
    <w:multiLevelType w:val="hybridMultilevel"/>
    <w:tmpl w:val="BC882432"/>
    <w:lvl w:ilvl="0" w:tplc="5FA0107C">
      <w:start w:val="1"/>
      <w:numFmt w:val="decimal"/>
      <w:lvlText w:val="%1."/>
      <w:lvlJc w:val="left"/>
      <w:pPr>
        <w:tabs>
          <w:tab w:val="num" w:pos="454"/>
        </w:tabs>
        <w:ind w:left="454" w:hanging="4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246"/>
    <w:rsid w:val="0012775C"/>
    <w:rsid w:val="002A421F"/>
    <w:rsid w:val="00390238"/>
    <w:rsid w:val="007A5870"/>
    <w:rsid w:val="009060EA"/>
    <w:rsid w:val="00DA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8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A587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0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23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8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A587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0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2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4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rch.kalach.omskportal.ru/" TargetMode="Externa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7583</Words>
  <Characters>43225</Characters>
  <Application>Microsoft Office Word</Application>
  <DocSecurity>0</DocSecurity>
  <Lines>360</Lines>
  <Paragraphs>101</Paragraphs>
  <ScaleCrop>false</ScaleCrop>
  <Company/>
  <LinksUpToDate>false</LinksUpToDate>
  <CharactersWithSpaces>50707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2022-10-14T10:18:00Z</dcterms:created>
  <dcterms:modified xsi:type="dcterms:W3CDTF">2022-10-14T10:19:00Z</dcterms:modified>
</cp:coreProperties>
</file>