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EB" w:rsidRDefault="001638EB" w:rsidP="001638EB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1638EB" w:rsidRDefault="001638EB" w:rsidP="001638EB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1638EB" w:rsidRDefault="001638EB" w:rsidP="001638EB">
      <w:pPr>
        <w:shd w:val="clear" w:color="auto" w:fill="FFFFFF"/>
        <w:spacing w:line="403" w:lineRule="exact"/>
        <w:ind w:left="8486"/>
      </w:pPr>
    </w:p>
    <w:p w:rsidR="001638EB" w:rsidRDefault="001638EB" w:rsidP="001638EB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1638EB" w:rsidRDefault="001638EB" w:rsidP="001638EB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29.09.2022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61-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1638EB" w:rsidRDefault="001638EB" w:rsidP="001638EB">
      <w:pPr>
        <w:rPr>
          <w:sz w:val="28"/>
          <w:szCs w:val="28"/>
        </w:rPr>
      </w:pPr>
    </w:p>
    <w:p w:rsidR="001638EB" w:rsidRDefault="001638EB" w:rsidP="001638E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</w:t>
      </w:r>
      <w:r w:rsidR="00D772CD">
        <w:rPr>
          <w:sz w:val="28"/>
          <w:szCs w:val="28"/>
        </w:rPr>
        <w:t xml:space="preserve"> (дому блокированной застройки)</w:t>
      </w:r>
      <w:r>
        <w:rPr>
          <w:sz w:val="28"/>
          <w:szCs w:val="28"/>
        </w:rPr>
        <w:t xml:space="preserve"> </w:t>
      </w:r>
    </w:p>
    <w:p w:rsidR="001638EB" w:rsidRDefault="001638EB" w:rsidP="001638EB">
      <w:pPr>
        <w:spacing w:line="360" w:lineRule="auto"/>
        <w:rPr>
          <w:sz w:val="28"/>
          <w:szCs w:val="28"/>
        </w:rPr>
      </w:pPr>
    </w:p>
    <w:p w:rsidR="001638EB" w:rsidRDefault="001638EB" w:rsidP="001638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38EB" w:rsidRDefault="001638EB" w:rsidP="001638E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 </w:t>
      </w:r>
      <w:r w:rsidR="00D772CD">
        <w:rPr>
          <w:sz w:val="28"/>
          <w:szCs w:val="28"/>
        </w:rPr>
        <w:t>(</w:t>
      </w:r>
      <w:r>
        <w:rPr>
          <w:sz w:val="28"/>
          <w:szCs w:val="28"/>
        </w:rPr>
        <w:t>дому блокированной застройки</w:t>
      </w:r>
      <w:r w:rsidR="00D772CD">
        <w:rPr>
          <w:sz w:val="28"/>
          <w:szCs w:val="28"/>
        </w:rPr>
        <w:t>)</w:t>
      </w:r>
      <w:r>
        <w:rPr>
          <w:sz w:val="28"/>
          <w:szCs w:val="28"/>
        </w:rPr>
        <w:t xml:space="preserve">, расположенному на земельном участке с кадастровым номером  55:07:020101:269 -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</w:t>
      </w:r>
      <w:r w:rsidR="00B84FD5">
        <w:rPr>
          <w:sz w:val="28"/>
          <w:szCs w:val="28"/>
        </w:rPr>
        <w:t>Сорочино,   ул. Береговая,  69/2</w:t>
      </w:r>
      <w:r>
        <w:rPr>
          <w:sz w:val="28"/>
          <w:szCs w:val="28"/>
        </w:rPr>
        <w:t>».</w:t>
      </w:r>
    </w:p>
    <w:p w:rsidR="001638EB" w:rsidRDefault="001638EB" w:rsidP="001638EB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1638EB" w:rsidRDefault="001638EB" w:rsidP="001638EB"/>
    <w:p w:rsidR="001638EB" w:rsidRDefault="001638EB" w:rsidP="001638EB"/>
    <w:p w:rsidR="003827AD" w:rsidRDefault="003827AD" w:rsidP="001638EB">
      <w:pPr>
        <w:rPr>
          <w:sz w:val="28"/>
          <w:szCs w:val="28"/>
        </w:rPr>
      </w:pPr>
    </w:p>
    <w:p w:rsidR="003827AD" w:rsidRDefault="003827AD" w:rsidP="001638EB">
      <w:pPr>
        <w:rPr>
          <w:sz w:val="28"/>
          <w:szCs w:val="28"/>
        </w:rPr>
      </w:pPr>
    </w:p>
    <w:p w:rsidR="003827AD" w:rsidRDefault="003827AD" w:rsidP="001638EB">
      <w:pPr>
        <w:rPr>
          <w:sz w:val="28"/>
          <w:szCs w:val="28"/>
        </w:rPr>
      </w:pPr>
    </w:p>
    <w:p w:rsidR="001638EB" w:rsidRDefault="003827AD" w:rsidP="001638E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bookmarkEnd w:id="0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16"/>
    <w:rsid w:val="0012775C"/>
    <w:rsid w:val="001638EB"/>
    <w:rsid w:val="002A421F"/>
    <w:rsid w:val="003827AD"/>
    <w:rsid w:val="00B51A97"/>
    <w:rsid w:val="00B84FD5"/>
    <w:rsid w:val="00D772CD"/>
    <w:rsid w:val="00FA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2022-09-30T04:42:00Z</cp:lastPrinted>
  <dcterms:created xsi:type="dcterms:W3CDTF">2022-09-29T11:11:00Z</dcterms:created>
  <dcterms:modified xsi:type="dcterms:W3CDTF">2022-10-04T10:21:00Z</dcterms:modified>
</cp:coreProperties>
</file>