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C2C" w:rsidRPr="000E2CFF" w:rsidRDefault="00BC0C2C" w:rsidP="00BC0C2C">
      <w:pPr>
        <w:jc w:val="center"/>
        <w:rPr>
          <w:b/>
          <w:lang w:val="ru-RU"/>
        </w:rPr>
      </w:pPr>
      <w:bookmarkStart w:id="0" w:name="_GoBack"/>
      <w:r w:rsidRPr="000E2CFF">
        <w:rPr>
          <w:b/>
          <w:lang w:val="ru-RU"/>
        </w:rPr>
        <w:t>АДМИНИСТРАЦИЯ СОРОЧИНСКОГО СЕЛЬСКОГО ПОСЕЛЕНИЯ</w:t>
      </w:r>
      <w:r w:rsidRPr="000E2CFF">
        <w:rPr>
          <w:b/>
          <w:lang w:val="ru-RU"/>
        </w:rPr>
        <w:br/>
        <w:t>КАЛАЧИНСКОГО МУНИЦИПАЛЬНОГО РАЙОНА</w:t>
      </w:r>
      <w:r w:rsidRPr="000E2CFF">
        <w:rPr>
          <w:b/>
          <w:lang w:val="ru-RU"/>
        </w:rPr>
        <w:br/>
        <w:t>ОМСКОЙ ОБЛАСТИ</w:t>
      </w:r>
    </w:p>
    <w:p w:rsidR="00BC0C2C" w:rsidRPr="000E2CFF" w:rsidRDefault="00BC0C2C" w:rsidP="00BC0C2C">
      <w:pPr>
        <w:jc w:val="center"/>
        <w:rPr>
          <w:b/>
          <w:lang w:val="ru-RU"/>
        </w:rPr>
      </w:pPr>
    </w:p>
    <w:p w:rsidR="00BC0C2C" w:rsidRPr="000E2CFF" w:rsidRDefault="00BC0C2C" w:rsidP="00BC0C2C">
      <w:pPr>
        <w:jc w:val="center"/>
        <w:rPr>
          <w:b/>
          <w:lang w:val="ru-RU"/>
        </w:rPr>
      </w:pPr>
      <w:proofErr w:type="gramStart"/>
      <w:r w:rsidRPr="000E2CFF">
        <w:rPr>
          <w:b/>
          <w:lang w:val="ru-RU"/>
        </w:rPr>
        <w:t>П</w:t>
      </w:r>
      <w:proofErr w:type="gramEnd"/>
      <w:r w:rsidRPr="000E2CFF">
        <w:rPr>
          <w:b/>
          <w:lang w:val="ru-RU"/>
        </w:rPr>
        <w:t xml:space="preserve"> О С Т А Н О В Л Е Н И Е     </w:t>
      </w:r>
    </w:p>
    <w:p w:rsidR="00BC0C2C" w:rsidRPr="000E2CFF" w:rsidRDefault="00BC0C2C" w:rsidP="00EE1B21">
      <w:pPr>
        <w:jc w:val="center"/>
        <w:rPr>
          <w:b/>
          <w:lang w:val="ru-RU"/>
        </w:rPr>
      </w:pPr>
      <w:r w:rsidRPr="000E2CFF">
        <w:rPr>
          <w:b/>
          <w:lang w:val="ru-RU"/>
        </w:rPr>
        <w:t xml:space="preserve">             </w:t>
      </w:r>
    </w:p>
    <w:p w:rsidR="00BC0C2C" w:rsidRPr="000E2CFF" w:rsidRDefault="00BC0C2C" w:rsidP="00BC0C2C">
      <w:pPr>
        <w:rPr>
          <w:lang w:val="ru-RU"/>
        </w:rPr>
      </w:pPr>
      <w:r w:rsidRPr="000E2CFF">
        <w:rPr>
          <w:lang w:val="ru-RU"/>
        </w:rPr>
        <w:t>12.12.2022г.                                                                                           № 79-п</w:t>
      </w:r>
    </w:p>
    <w:p w:rsidR="00BC0C2C" w:rsidRPr="000E2CFF" w:rsidRDefault="00BC0C2C" w:rsidP="00BC0C2C">
      <w:pPr>
        <w:rPr>
          <w:lang w:val="ru-RU"/>
        </w:rPr>
      </w:pPr>
    </w:p>
    <w:p w:rsidR="00BC0C2C" w:rsidRPr="000E2CFF" w:rsidRDefault="00BC0C2C" w:rsidP="00BC0C2C">
      <w:pPr>
        <w:jc w:val="both"/>
        <w:rPr>
          <w:lang w:val="ru-RU"/>
        </w:rPr>
      </w:pPr>
      <w:r w:rsidRPr="000E2CFF">
        <w:rPr>
          <w:lang w:val="ru-RU"/>
        </w:rPr>
        <w:t>О внесении изменений в постановление администрации Сорочинского сельского поселения от 04.08.2016г.  № 29-п «О  размещении нестационарных торговых объектов  на территории Сорочинского сельского поселения Калачинского муниципального района Омской области»</w:t>
      </w:r>
    </w:p>
    <w:p w:rsidR="00EE1B21" w:rsidRPr="000E2CFF" w:rsidRDefault="00BC0C2C" w:rsidP="00EE1B21">
      <w:pPr>
        <w:spacing w:before="100" w:beforeAutospacing="1" w:after="100" w:afterAutospacing="1"/>
        <w:jc w:val="both"/>
        <w:rPr>
          <w:bCs/>
          <w:lang w:val="ru-RU"/>
        </w:rPr>
      </w:pPr>
      <w:r w:rsidRPr="000E2CFF">
        <w:rPr>
          <w:bCs/>
        </w:rPr>
        <w:t>      </w:t>
      </w:r>
      <w:r w:rsidRPr="000E2CFF">
        <w:rPr>
          <w:bCs/>
          <w:lang w:val="ru-RU"/>
        </w:rPr>
        <w:t xml:space="preserve">       В</w:t>
      </w:r>
      <w:r w:rsidRPr="000E2CFF">
        <w:rPr>
          <w:lang w:val="ru-RU"/>
        </w:rPr>
        <w:t xml:space="preserve">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28.12.2009 № 381-ФЗ «Об основах государственного регулирования торговой деятельности в Российской Федерации», Уставом Сорочинского сельского поселения Калачинского района Омской области, </w:t>
      </w:r>
      <w:r w:rsidRPr="000E2CFF">
        <w:rPr>
          <w:bCs/>
          <w:lang w:val="ru-RU"/>
        </w:rPr>
        <w:t xml:space="preserve"> ПОСТАНОВЛЯЮ:</w:t>
      </w:r>
    </w:p>
    <w:p w:rsidR="00EE1B21" w:rsidRPr="000E2CFF" w:rsidRDefault="00EE1B21" w:rsidP="00EE1B21">
      <w:pPr>
        <w:spacing w:before="100" w:beforeAutospacing="1" w:after="100" w:afterAutospacing="1"/>
        <w:jc w:val="both"/>
        <w:rPr>
          <w:bCs/>
          <w:lang w:val="ru-RU"/>
        </w:rPr>
      </w:pPr>
      <w:r w:rsidRPr="000E2CFF">
        <w:rPr>
          <w:bCs/>
          <w:lang w:val="ru-RU"/>
        </w:rPr>
        <w:t xml:space="preserve">       </w:t>
      </w:r>
      <w:r w:rsidR="00BC0C2C" w:rsidRPr="000E2CFF">
        <w:rPr>
          <w:bCs/>
          <w:lang w:val="ru-RU"/>
        </w:rPr>
        <w:t xml:space="preserve">   1. Внести в </w:t>
      </w:r>
      <w:r w:rsidR="00BC0C2C" w:rsidRPr="000E2CFF">
        <w:rPr>
          <w:lang w:val="ru-RU"/>
        </w:rPr>
        <w:t>постановление администрации Сорочинского сельского поселения от 04.08.2016 г.  № 29-п «О размещении нестационарных торговых объектов  на территории Сорочинского сельского поселения Калачинского муниципального района Омской области» следующие изменения:</w:t>
      </w:r>
    </w:p>
    <w:p w:rsidR="00EE1B21" w:rsidRPr="000E2CFF" w:rsidRDefault="00EE1B21" w:rsidP="00EE1B21">
      <w:pPr>
        <w:spacing w:before="100" w:beforeAutospacing="1" w:after="100" w:afterAutospacing="1"/>
        <w:jc w:val="both"/>
        <w:rPr>
          <w:lang w:val="ru-RU"/>
        </w:rPr>
      </w:pPr>
      <w:r w:rsidRPr="000E2CFF">
        <w:rPr>
          <w:bCs/>
          <w:lang w:val="ru-RU"/>
        </w:rPr>
        <w:t xml:space="preserve">        </w:t>
      </w:r>
      <w:r w:rsidR="00BC0C2C" w:rsidRPr="000E2CFF">
        <w:rPr>
          <w:lang w:val="ru-RU"/>
        </w:rPr>
        <w:t xml:space="preserve">  1.1. абзац 2 пункта 7  Порядка изложить в следующей редакции:</w:t>
      </w:r>
    </w:p>
    <w:p w:rsidR="00BC0C2C" w:rsidRPr="000E2CFF" w:rsidRDefault="00BC0C2C" w:rsidP="00EE1B21">
      <w:pPr>
        <w:spacing w:before="100" w:beforeAutospacing="1" w:after="100" w:afterAutospacing="1"/>
        <w:jc w:val="both"/>
        <w:rPr>
          <w:bCs/>
          <w:lang w:val="ru-RU"/>
        </w:rPr>
      </w:pPr>
      <w:r w:rsidRPr="000E2CFF">
        <w:rPr>
          <w:lang w:val="ru-RU"/>
        </w:rPr>
        <w:t xml:space="preserve">  «Нестационарный торговый  объект - торговый объект, представляющий собой временное сооружение или временную конструкцию, не связанные прочно с земельным участком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передвижное сооружение»;</w:t>
      </w:r>
    </w:p>
    <w:p w:rsidR="00BC0C2C" w:rsidRPr="000E2CFF" w:rsidRDefault="00BC0C2C" w:rsidP="002F02DB">
      <w:pPr>
        <w:pStyle w:val="1"/>
        <w:tabs>
          <w:tab w:val="left" w:leader="underscore" w:pos="3852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0E2CFF">
        <w:rPr>
          <w:rFonts w:ascii="Times New Roman" w:hAnsi="Times New Roman" w:cs="Times New Roman"/>
          <w:sz w:val="22"/>
          <w:szCs w:val="22"/>
        </w:rPr>
        <w:t xml:space="preserve">            1.2. абзац 3 пункта 7 Порядка изложить в следующей редакции:</w:t>
      </w:r>
    </w:p>
    <w:p w:rsidR="00BC0C2C" w:rsidRPr="000E2CFF" w:rsidRDefault="00BC0C2C" w:rsidP="002F02DB">
      <w:pPr>
        <w:pStyle w:val="1"/>
        <w:tabs>
          <w:tab w:val="left" w:leader="underscore" w:pos="3852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0E2CFF">
        <w:rPr>
          <w:rFonts w:ascii="Times New Roman" w:hAnsi="Times New Roman" w:cs="Times New Roman"/>
          <w:sz w:val="22"/>
          <w:szCs w:val="22"/>
        </w:rPr>
        <w:t xml:space="preserve">  «Специализация нестационарного торгового объекта - торговая деятельность, при которой восемьдесят и более процентов всех предлагаемых к продаже товаров (услуг) от их общего количества составляют товар</w:t>
      </w:r>
      <w:proofErr w:type="gramStart"/>
      <w:r w:rsidRPr="000E2CFF">
        <w:rPr>
          <w:rFonts w:ascii="Times New Roman" w:hAnsi="Times New Roman" w:cs="Times New Roman"/>
          <w:sz w:val="22"/>
          <w:szCs w:val="22"/>
        </w:rPr>
        <w:t>ы(</w:t>
      </w:r>
      <w:proofErr w:type="gramEnd"/>
      <w:r w:rsidRPr="000E2CFF">
        <w:rPr>
          <w:rFonts w:ascii="Times New Roman" w:hAnsi="Times New Roman" w:cs="Times New Roman"/>
          <w:sz w:val="22"/>
          <w:szCs w:val="22"/>
        </w:rPr>
        <w:t>услуги) одной группы, за исключением деятельности по реализации печатной продукции»;</w:t>
      </w:r>
    </w:p>
    <w:p w:rsidR="00BC0C2C" w:rsidRPr="000E2CFF" w:rsidRDefault="00BC0C2C" w:rsidP="002F02DB">
      <w:pPr>
        <w:pStyle w:val="1"/>
        <w:tabs>
          <w:tab w:val="left" w:leader="underscore" w:pos="3852"/>
        </w:tabs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0E2CFF">
        <w:rPr>
          <w:rFonts w:ascii="Times New Roman" w:hAnsi="Times New Roman" w:cs="Times New Roman"/>
          <w:sz w:val="22"/>
          <w:szCs w:val="22"/>
        </w:rPr>
        <w:t xml:space="preserve"> 1.3 пункт 17 Порядка изложить в следующей редакции:</w:t>
      </w:r>
    </w:p>
    <w:p w:rsidR="00BC0C2C" w:rsidRPr="000E2CFF" w:rsidRDefault="00BC0C2C" w:rsidP="002F02DB">
      <w:pPr>
        <w:pStyle w:val="1"/>
        <w:tabs>
          <w:tab w:val="left" w:leader="underscore" w:pos="3852"/>
        </w:tabs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0E2CFF">
        <w:rPr>
          <w:rFonts w:ascii="Times New Roman" w:hAnsi="Times New Roman" w:cs="Times New Roman"/>
          <w:sz w:val="22"/>
          <w:szCs w:val="22"/>
        </w:rPr>
        <w:t>«Схема размещения нестационарных торговых объектов должна содержать информацию о нестационарных торговых объектах, в том числе:</w:t>
      </w:r>
    </w:p>
    <w:p w:rsidR="00BC0C2C" w:rsidRPr="000E2CFF" w:rsidRDefault="00BC0C2C" w:rsidP="002F02DB">
      <w:pPr>
        <w:pStyle w:val="1"/>
        <w:tabs>
          <w:tab w:val="left" w:leader="underscore" w:pos="3852"/>
        </w:tabs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0E2CFF">
        <w:rPr>
          <w:rFonts w:ascii="Times New Roman" w:hAnsi="Times New Roman" w:cs="Times New Roman"/>
          <w:sz w:val="22"/>
          <w:szCs w:val="22"/>
        </w:rPr>
        <w:t xml:space="preserve">- адресные ориентиры нестационарного торгового объекта (для мобильного торгового объекта в качестве адресных ориентиров указывается маршрут движения и (или) зона размещения, на протяжении которого (в рамках </w:t>
      </w:r>
      <w:proofErr w:type="gramStart"/>
      <w:r w:rsidRPr="000E2CFF">
        <w:rPr>
          <w:rFonts w:ascii="Times New Roman" w:hAnsi="Times New Roman" w:cs="Times New Roman"/>
          <w:sz w:val="22"/>
          <w:szCs w:val="22"/>
        </w:rPr>
        <w:t>которой</w:t>
      </w:r>
      <w:proofErr w:type="gramEnd"/>
      <w:r w:rsidRPr="000E2CFF">
        <w:rPr>
          <w:rFonts w:ascii="Times New Roman" w:hAnsi="Times New Roman" w:cs="Times New Roman"/>
          <w:sz w:val="22"/>
          <w:szCs w:val="22"/>
        </w:rPr>
        <w:t>) может осуществляться торговля);</w:t>
      </w:r>
    </w:p>
    <w:p w:rsidR="00BC0C2C" w:rsidRPr="000E2CFF" w:rsidRDefault="00BC0C2C" w:rsidP="00BC0C2C">
      <w:pPr>
        <w:pStyle w:val="1"/>
        <w:tabs>
          <w:tab w:val="left" w:leader="underscore" w:pos="3852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0E2CFF">
        <w:rPr>
          <w:rFonts w:ascii="Times New Roman" w:hAnsi="Times New Roman" w:cs="Times New Roman"/>
          <w:sz w:val="22"/>
          <w:szCs w:val="22"/>
        </w:rPr>
        <w:t xml:space="preserve">  - площадь нестационарного торгового объекта;</w:t>
      </w:r>
    </w:p>
    <w:p w:rsidR="00BC0C2C" w:rsidRPr="000E2CFF" w:rsidRDefault="00BC0C2C" w:rsidP="00BC0C2C">
      <w:pPr>
        <w:pStyle w:val="1"/>
        <w:tabs>
          <w:tab w:val="left" w:leader="underscore" w:pos="3852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0E2CFF">
        <w:rPr>
          <w:rFonts w:ascii="Times New Roman" w:hAnsi="Times New Roman" w:cs="Times New Roman"/>
          <w:sz w:val="22"/>
          <w:szCs w:val="22"/>
        </w:rPr>
        <w:t xml:space="preserve">  - вид торговли;</w:t>
      </w:r>
    </w:p>
    <w:p w:rsidR="00BC0C2C" w:rsidRPr="000E2CFF" w:rsidRDefault="00BC0C2C" w:rsidP="00BC0C2C">
      <w:pPr>
        <w:pStyle w:val="1"/>
        <w:tabs>
          <w:tab w:val="left" w:leader="underscore" w:pos="3852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0E2CFF">
        <w:rPr>
          <w:rFonts w:ascii="Times New Roman" w:hAnsi="Times New Roman" w:cs="Times New Roman"/>
          <w:sz w:val="22"/>
          <w:szCs w:val="22"/>
        </w:rPr>
        <w:t xml:space="preserve">  - специализацию торговли в нестационарном торговом объекте: специализированную (с указанием реализуемой группы товаров) или универсальную (продовольственные и (или) непродовольственные товары);</w:t>
      </w:r>
    </w:p>
    <w:p w:rsidR="00BC0C2C" w:rsidRPr="000E2CFF" w:rsidRDefault="00BC0C2C" w:rsidP="00BC0C2C">
      <w:pPr>
        <w:pStyle w:val="1"/>
        <w:tabs>
          <w:tab w:val="left" w:leader="underscore" w:pos="3852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0E2CFF">
        <w:rPr>
          <w:rFonts w:ascii="Times New Roman" w:hAnsi="Times New Roman" w:cs="Times New Roman"/>
          <w:sz w:val="22"/>
          <w:szCs w:val="22"/>
        </w:rPr>
        <w:t xml:space="preserve">  - период размещения нестационарного торгового объекта (для сезонных объектов торговли);</w:t>
      </w:r>
    </w:p>
    <w:p w:rsidR="00BC0C2C" w:rsidRPr="000E2CFF" w:rsidRDefault="00BC0C2C" w:rsidP="00BC0C2C">
      <w:pPr>
        <w:pStyle w:val="1"/>
        <w:tabs>
          <w:tab w:val="left" w:leader="underscore" w:pos="3852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0E2CFF">
        <w:rPr>
          <w:rFonts w:ascii="Times New Roman" w:hAnsi="Times New Roman" w:cs="Times New Roman"/>
          <w:sz w:val="22"/>
          <w:szCs w:val="22"/>
        </w:rPr>
        <w:t xml:space="preserve">   - общее количество нестационарных торговых объектов;</w:t>
      </w:r>
    </w:p>
    <w:p w:rsidR="00BC0C2C" w:rsidRPr="000E2CFF" w:rsidRDefault="00BC0C2C" w:rsidP="00BC0C2C">
      <w:pPr>
        <w:pStyle w:val="1"/>
        <w:tabs>
          <w:tab w:val="left" w:leader="underscore" w:pos="3852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0E2CFF">
        <w:rPr>
          <w:rFonts w:ascii="Times New Roman" w:hAnsi="Times New Roman" w:cs="Times New Roman"/>
          <w:sz w:val="22"/>
          <w:szCs w:val="22"/>
        </w:rPr>
        <w:t xml:space="preserve">   - общее количество нестационарных торговых объектов, используемых субъектами малого и среднего предпринимательства».</w:t>
      </w:r>
    </w:p>
    <w:p w:rsidR="00BC0C2C" w:rsidRPr="000E2CFF" w:rsidRDefault="00BC0C2C" w:rsidP="00BC0C2C">
      <w:pPr>
        <w:pStyle w:val="1"/>
        <w:tabs>
          <w:tab w:val="left" w:leader="underscore" w:pos="3852"/>
        </w:tabs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BC0C2C" w:rsidRPr="000E2CFF" w:rsidRDefault="00BC0C2C" w:rsidP="00BC0C2C">
      <w:pPr>
        <w:ind w:right="-5"/>
        <w:jc w:val="both"/>
        <w:rPr>
          <w:bCs/>
          <w:lang w:val="ru-RU"/>
        </w:rPr>
      </w:pPr>
      <w:r w:rsidRPr="000E2CFF">
        <w:rPr>
          <w:lang w:val="ru-RU"/>
        </w:rPr>
        <w:t xml:space="preserve"> </w:t>
      </w:r>
      <w:r w:rsidRPr="000E2CFF">
        <w:rPr>
          <w:bCs/>
          <w:lang w:val="ru-RU"/>
        </w:rPr>
        <w:t xml:space="preserve">          2. </w:t>
      </w:r>
      <w:proofErr w:type="gramStart"/>
      <w:r w:rsidRPr="000E2CFF">
        <w:rPr>
          <w:bCs/>
          <w:lang w:val="ru-RU"/>
        </w:rPr>
        <w:t>Разместить</w:t>
      </w:r>
      <w:proofErr w:type="gramEnd"/>
      <w:r w:rsidRPr="000E2CFF">
        <w:rPr>
          <w:bCs/>
          <w:lang w:val="ru-RU"/>
        </w:rPr>
        <w:t xml:space="preserve"> настоящее постановление на официальном сайте в сети «Интернет».</w:t>
      </w:r>
    </w:p>
    <w:p w:rsidR="00BC0C2C" w:rsidRPr="000E2CFF" w:rsidRDefault="00BC0C2C" w:rsidP="00BC0C2C">
      <w:pPr>
        <w:jc w:val="both"/>
        <w:rPr>
          <w:lang w:val="ru-RU"/>
        </w:rPr>
      </w:pPr>
      <w:r w:rsidRPr="000E2CFF">
        <w:rPr>
          <w:lang w:val="ru-RU"/>
        </w:rPr>
        <w:t xml:space="preserve">           3. </w:t>
      </w:r>
      <w:r w:rsidRPr="000E2CFF">
        <w:rPr>
          <w:bCs/>
          <w:lang w:val="ru-RU"/>
        </w:rPr>
        <w:t>Контроль  исполнения  настоящего постановления оставляю за собой.</w:t>
      </w:r>
    </w:p>
    <w:p w:rsidR="00BC0C2C" w:rsidRPr="000E2CFF" w:rsidRDefault="00BC0C2C" w:rsidP="00BC0C2C">
      <w:pPr>
        <w:jc w:val="both"/>
        <w:rPr>
          <w:lang w:val="ru-RU"/>
        </w:rPr>
      </w:pPr>
    </w:p>
    <w:p w:rsidR="00BC0C2C" w:rsidRPr="000E2CFF" w:rsidRDefault="00BC0C2C" w:rsidP="00BC0C2C">
      <w:pPr>
        <w:jc w:val="both"/>
        <w:rPr>
          <w:lang w:val="ru-RU"/>
        </w:rPr>
      </w:pPr>
    </w:p>
    <w:p w:rsidR="00BC0C2C" w:rsidRPr="000E2CFF" w:rsidRDefault="00BC0C2C" w:rsidP="00BC0C2C">
      <w:pPr>
        <w:jc w:val="both"/>
        <w:rPr>
          <w:lang w:val="ru-RU"/>
        </w:rPr>
      </w:pPr>
      <w:r w:rsidRPr="000E2CFF">
        <w:rPr>
          <w:lang w:val="ru-RU"/>
        </w:rPr>
        <w:t xml:space="preserve">Глава  сельского поселения                                      </w:t>
      </w:r>
      <w:proofErr w:type="spellStart"/>
      <w:r w:rsidRPr="000E2CFF">
        <w:rPr>
          <w:lang w:val="ru-RU"/>
        </w:rPr>
        <w:t>А.П.Комиссаров</w:t>
      </w:r>
      <w:proofErr w:type="spellEnd"/>
    </w:p>
    <w:p w:rsidR="00BC0C2C" w:rsidRPr="000E2CFF" w:rsidRDefault="00BC0C2C" w:rsidP="00BC0C2C">
      <w:pPr>
        <w:rPr>
          <w:lang w:val="ru-RU"/>
        </w:rPr>
      </w:pPr>
    </w:p>
    <w:p w:rsidR="00BC0C2C" w:rsidRPr="000E2CFF" w:rsidRDefault="00BC0C2C" w:rsidP="00BC0C2C">
      <w:pPr>
        <w:rPr>
          <w:lang w:val="ru-RU"/>
        </w:rPr>
      </w:pPr>
    </w:p>
    <w:p w:rsidR="00BC0C2C" w:rsidRPr="000E2CFF" w:rsidRDefault="00BC0C2C" w:rsidP="00BC0C2C">
      <w:pPr>
        <w:rPr>
          <w:lang w:val="ru-RU"/>
        </w:rPr>
      </w:pPr>
    </w:p>
    <w:p w:rsidR="00BC0C2C" w:rsidRPr="000E2CFF" w:rsidRDefault="00BC0C2C" w:rsidP="00BC0C2C">
      <w:pPr>
        <w:rPr>
          <w:lang w:val="ru-RU"/>
        </w:rPr>
      </w:pPr>
    </w:p>
    <w:bookmarkEnd w:id="0"/>
    <w:p w:rsidR="002A421F" w:rsidRPr="000E2CFF" w:rsidRDefault="002A421F">
      <w:pPr>
        <w:rPr>
          <w:lang w:val="ru-RU"/>
        </w:rPr>
      </w:pPr>
    </w:p>
    <w:sectPr w:rsidR="002A421F" w:rsidRPr="000E2CF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373"/>
    <w:rsid w:val="000E2CFF"/>
    <w:rsid w:val="0012775C"/>
    <w:rsid w:val="002A421F"/>
    <w:rsid w:val="002F02DB"/>
    <w:rsid w:val="00882373"/>
    <w:rsid w:val="00BC0C2C"/>
    <w:rsid w:val="00EE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C0C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BC0C2C"/>
    <w:rPr>
      <w:sz w:val="28"/>
      <w:szCs w:val="28"/>
    </w:rPr>
  </w:style>
  <w:style w:type="paragraph" w:customStyle="1" w:styleId="1">
    <w:name w:val="Основной текст1"/>
    <w:basedOn w:val="a"/>
    <w:link w:val="a3"/>
    <w:rsid w:val="00BC0C2C"/>
    <w:pPr>
      <w:autoSpaceDE/>
      <w:autoSpaceDN/>
      <w:ind w:firstLine="400"/>
    </w:pPr>
    <w:rPr>
      <w:rFonts w:asciiTheme="minorHAnsi" w:eastAsiaTheme="minorHAnsi" w:hAnsiTheme="minorHAnsi" w:cstheme="minorBidi"/>
      <w:sz w:val="28"/>
      <w:szCs w:val="28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EE1B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B2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C0C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BC0C2C"/>
    <w:rPr>
      <w:sz w:val="28"/>
      <w:szCs w:val="28"/>
    </w:rPr>
  </w:style>
  <w:style w:type="paragraph" w:customStyle="1" w:styleId="1">
    <w:name w:val="Основной текст1"/>
    <w:basedOn w:val="a"/>
    <w:link w:val="a3"/>
    <w:rsid w:val="00BC0C2C"/>
    <w:pPr>
      <w:autoSpaceDE/>
      <w:autoSpaceDN/>
      <w:ind w:firstLine="400"/>
    </w:pPr>
    <w:rPr>
      <w:rFonts w:asciiTheme="minorHAnsi" w:eastAsiaTheme="minorHAnsi" w:hAnsiTheme="minorHAnsi" w:cstheme="minorBidi"/>
      <w:sz w:val="28"/>
      <w:szCs w:val="28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EE1B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B2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2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2022-12-12T03:56:00Z</cp:lastPrinted>
  <dcterms:created xsi:type="dcterms:W3CDTF">2022-12-09T02:26:00Z</dcterms:created>
  <dcterms:modified xsi:type="dcterms:W3CDTF">2022-12-12T03:57:00Z</dcterms:modified>
</cp:coreProperties>
</file>