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10" w:rsidRDefault="00BB1510" w:rsidP="00BB1510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BB1510" w:rsidRDefault="00BB1510" w:rsidP="00BB1510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BB1510" w:rsidRDefault="00BB1510" w:rsidP="00BB1510">
      <w:pPr>
        <w:shd w:val="clear" w:color="auto" w:fill="FFFFFF"/>
        <w:spacing w:line="403" w:lineRule="exact"/>
        <w:ind w:left="8486"/>
      </w:pPr>
    </w:p>
    <w:p w:rsidR="00BB1510" w:rsidRDefault="00BB1510" w:rsidP="00BB1510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BB1510" w:rsidRDefault="00BB1510" w:rsidP="00BB1510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17.06.2021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29-п</w:t>
      </w:r>
    </w:p>
    <w:p w:rsidR="00BB1510" w:rsidRDefault="00BB1510" w:rsidP="00BB1510">
      <w:pPr>
        <w:rPr>
          <w:sz w:val="28"/>
          <w:szCs w:val="28"/>
        </w:rPr>
      </w:pPr>
    </w:p>
    <w:p w:rsidR="00BB1510" w:rsidRDefault="00BB1510" w:rsidP="00BB151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  присвоении</w:t>
      </w:r>
      <w:r>
        <w:rPr>
          <w:sz w:val="28"/>
          <w:szCs w:val="28"/>
        </w:rPr>
        <w:t xml:space="preserve">   адреса объекту недвижимости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жилому дому)</w:t>
      </w:r>
    </w:p>
    <w:p w:rsidR="00BB1510" w:rsidRDefault="00BB1510" w:rsidP="00BB1510">
      <w:pPr>
        <w:spacing w:line="360" w:lineRule="auto"/>
        <w:rPr>
          <w:sz w:val="28"/>
          <w:szCs w:val="28"/>
        </w:rPr>
      </w:pPr>
    </w:p>
    <w:p w:rsidR="00BB1510" w:rsidRDefault="00BB1510" w:rsidP="00BB1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нумерации жилого  и производственных фондов на территории сельской администрации», ПОСТАНОВЛЯЮ:</w:t>
      </w:r>
    </w:p>
    <w:p w:rsidR="00BB1510" w:rsidRDefault="00BB1510" w:rsidP="00BB151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1.Присвоить   адрес  объек</w:t>
      </w:r>
      <w:r>
        <w:rPr>
          <w:sz w:val="28"/>
          <w:szCs w:val="28"/>
        </w:rPr>
        <w:t>ту недвижимости (</w:t>
      </w:r>
      <w:bookmarkStart w:id="0" w:name="_GoBack"/>
      <w:bookmarkEnd w:id="0"/>
      <w:r>
        <w:rPr>
          <w:sz w:val="28"/>
          <w:szCs w:val="28"/>
        </w:rPr>
        <w:t>жилому дому)  с</w:t>
      </w:r>
      <w:r>
        <w:rPr>
          <w:sz w:val="28"/>
          <w:szCs w:val="28"/>
        </w:rPr>
        <w:t xml:space="preserve"> кадастровым  номером 55:07:020201:234</w:t>
      </w:r>
      <w:r>
        <w:rPr>
          <w:sz w:val="28"/>
          <w:szCs w:val="28"/>
        </w:rPr>
        <w:t xml:space="preserve">  - 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поселение, д. Петровка</w:t>
      </w:r>
      <w:r>
        <w:rPr>
          <w:sz w:val="28"/>
          <w:szCs w:val="28"/>
        </w:rPr>
        <w:t xml:space="preserve">,   ул. </w:t>
      </w:r>
      <w:r>
        <w:rPr>
          <w:sz w:val="28"/>
          <w:szCs w:val="28"/>
        </w:rPr>
        <w:t>Центральная,  д.35</w:t>
      </w:r>
      <w:r>
        <w:rPr>
          <w:sz w:val="28"/>
          <w:szCs w:val="28"/>
        </w:rPr>
        <w:t xml:space="preserve">». </w:t>
      </w:r>
    </w:p>
    <w:p w:rsidR="00BB1510" w:rsidRDefault="00BB1510" w:rsidP="00BB1510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4.  Контроль исполнения настоящего постановления возложить на  специалиста - статистика Сидоркину Т.Ю..</w:t>
      </w:r>
    </w:p>
    <w:p w:rsidR="00BB1510" w:rsidRDefault="00BB1510" w:rsidP="00BB1510"/>
    <w:p w:rsidR="00BB1510" w:rsidRDefault="00BB1510" w:rsidP="00BB1510"/>
    <w:p w:rsidR="00BB1510" w:rsidRDefault="00BB1510" w:rsidP="00BB1510">
      <w:pPr>
        <w:rPr>
          <w:sz w:val="28"/>
          <w:szCs w:val="28"/>
        </w:rPr>
      </w:pPr>
    </w:p>
    <w:p w:rsidR="00BB1510" w:rsidRDefault="00BB1510" w:rsidP="00BB1510">
      <w:pPr>
        <w:rPr>
          <w:sz w:val="28"/>
          <w:szCs w:val="28"/>
        </w:rPr>
      </w:pPr>
    </w:p>
    <w:p w:rsidR="002A421F" w:rsidRDefault="00BB1510" w:rsidP="00BB1510"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</w:t>
      </w:r>
      <w:r>
        <w:rPr>
          <w:sz w:val="28"/>
          <w:szCs w:val="28"/>
        </w:rPr>
        <w:t>ов</w:t>
      </w:r>
      <w:proofErr w:type="spellEnd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5C"/>
    <w:rsid w:val="0012775C"/>
    <w:rsid w:val="002A421F"/>
    <w:rsid w:val="00B96F5C"/>
    <w:rsid w:val="00B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5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2021-06-17T09:16:00Z</dcterms:created>
  <dcterms:modified xsi:type="dcterms:W3CDTF">2021-06-17T09:18:00Z</dcterms:modified>
</cp:coreProperties>
</file>