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452" w:rsidRDefault="003C346D" w:rsidP="0063045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F11124" w:rsidRDefault="00F11124" w:rsidP="00F11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F11124" w:rsidRDefault="00F11124" w:rsidP="00F111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СОРОЧИНСКОГО СЕЛЬСКОГО ПОСЕЛЕНИЯ</w:t>
      </w:r>
    </w:p>
    <w:p w:rsidR="00F11124" w:rsidRDefault="00F11124" w:rsidP="00F11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F11124" w:rsidRDefault="00F11124" w:rsidP="00F11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F11124" w:rsidRDefault="00F11124" w:rsidP="00F11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124" w:rsidRDefault="00F11124" w:rsidP="00F11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C346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.07.2020 </w:t>
      </w:r>
      <w:r w:rsidR="006C2D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B71F71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 w:rsidR="003C346D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мерах по реализации Закона Омской области "Об отдельных вопросах поддержки субъектов малого и среднего предпринимательства на территории Омской области"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частью 4.1 статьи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года N 209-ФЗ "О развитии малого и среднего предпринимательства в Российской Федерации", Правилами формирования, ведения и обязательного опубликования Перечня федерального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Федерации",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21.08.2010 года N 645, в целях создания условий для развития малого и среднего предпринимательства на территории муниципального образования, Администрация Сорочинского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"/>
      <w:r>
        <w:rPr>
          <w:rFonts w:ascii="Times New Roman" w:hAnsi="Times New Roman" w:cs="Times New Roman"/>
          <w:sz w:val="28"/>
          <w:szCs w:val="28"/>
        </w:rPr>
        <w:t>1. Установить, что Администрация Сорочинского сельского поселения Калачинского муниципального района Омской области является муниципальным органом исполнительной власти, уполномоченным осуществлять: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формирование, утверждение, ведение (в том числе ежегодное дополнение) и обязательное опубликование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частью 4 статьи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 (далее соответственно – имущество, перечень), в целях предоставления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предоставление в установленном порядке движимого и недвижимого имущества (за исключением земельных участков), включенного в перечень,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взаимодействие с акционерным обществом "Федеральная корпорация по развитию малого и среднего предпринимательства".</w:t>
      </w:r>
    </w:p>
    <w:p w:rsidR="00F11124" w:rsidRDefault="00F11124" w:rsidP="00F11124">
      <w:pPr>
        <w:pStyle w:val="1"/>
        <w:spacing w:before="0" w:after="0"/>
        <w:ind w:firstLine="709"/>
        <w:jc w:val="both"/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2. </w:t>
      </w:r>
      <w:proofErr w:type="gramStart"/>
      <w:r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Утвердить Порядок формирования, ведения, обязательного опубликования перечня имущества, находящегося в собственности Сорочинского сельского поселения,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 согласно </w:t>
      </w:r>
      <w:hyperlink r:id="rId8" w:anchor="sub_1000" w:history="1">
        <w:r>
          <w:rPr>
            <w:rStyle w:val="a3"/>
            <w:rFonts w:ascii="Times New Roman" w:eastAsiaTheme="minorHAnsi" w:hAnsi="Times New Roman" w:cs="Times New Roman"/>
            <w:b w:val="0"/>
            <w:color w:val="auto"/>
            <w:sz w:val="28"/>
            <w:szCs w:val="28"/>
          </w:rPr>
          <w:t>приложению N 1</w:t>
        </w:r>
      </w:hyperlink>
      <w:r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 к настоящему постановлению;</w:t>
      </w:r>
      <w:proofErr w:type="gramEnd"/>
    </w:p>
    <w:p w:rsidR="00F11124" w:rsidRDefault="00F11124" w:rsidP="00F11124">
      <w:r>
        <w:t xml:space="preserve">        </w:t>
      </w:r>
    </w:p>
    <w:p w:rsidR="00F11124" w:rsidRDefault="00F11124" w:rsidP="00F11124">
      <w:pPr>
        <w:pStyle w:val="1"/>
        <w:spacing w:before="0" w:after="0"/>
        <w:ind w:firstLine="709"/>
        <w:jc w:val="both"/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</w:pPr>
      <w:bookmarkStart w:id="2" w:name="sub_12"/>
      <w:bookmarkEnd w:id="1"/>
      <w:r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3. </w:t>
      </w:r>
      <w:proofErr w:type="gramStart"/>
      <w:r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>Утвердить Порядок и условия предоставления в аренду муниципального имущества Сорочинского сельского поселения, включенного в перечень имущества, находящегося в собственности Сорочинского сельского поселения,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</w:t>
      </w:r>
      <w:proofErr w:type="gramEnd"/>
      <w:r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" согласно </w:t>
      </w:r>
      <w:hyperlink r:id="rId9" w:anchor="sub_2000" w:history="1">
        <w:r>
          <w:rPr>
            <w:rStyle w:val="a3"/>
            <w:rFonts w:ascii="Times New Roman" w:eastAsiaTheme="minorHAnsi" w:hAnsi="Times New Roman" w:cs="Times New Roman"/>
            <w:b w:val="0"/>
            <w:color w:val="auto"/>
            <w:sz w:val="28"/>
            <w:szCs w:val="28"/>
          </w:rPr>
          <w:t>приложению N 2</w:t>
        </w:r>
      </w:hyperlink>
      <w:r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 к настоящему постановлению.</w:t>
      </w:r>
    </w:p>
    <w:bookmarkEnd w:id="2"/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Сорочинского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F11124" w:rsidRDefault="00F11124" w:rsidP="00F11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11124">
          <w:pgSz w:w="11900" w:h="16800"/>
          <w:pgMar w:top="1134" w:right="851" w:bottom="1134" w:left="993" w:header="720" w:footer="720" w:gutter="0"/>
          <w:cols w:space="720"/>
        </w:sectPr>
      </w:pP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left="4956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N 1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</w:t>
      </w:r>
      <w:hyperlink r:id="rId10" w:anchor="sub_0" w:history="1">
        <w:r>
          <w:rPr>
            <w:rStyle w:val="a3"/>
            <w:rFonts w:ascii="Times New Roman" w:hAnsi="Times New Roman" w:cs="Times New Roman"/>
            <w:color w:val="auto"/>
          </w:rPr>
          <w:t>постановлению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Сорочинского сельского поселения  </w:t>
      </w:r>
      <w:r w:rsidR="003C346D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3C346D">
        <w:rPr>
          <w:rFonts w:ascii="Times New Roman" w:hAnsi="Times New Roman" w:cs="Times New Roman"/>
          <w:sz w:val="24"/>
          <w:szCs w:val="24"/>
        </w:rPr>
        <w:t>22.07</w:t>
      </w:r>
      <w:r>
        <w:rPr>
          <w:rFonts w:ascii="Times New Roman" w:hAnsi="Times New Roman" w:cs="Times New Roman"/>
          <w:sz w:val="24"/>
          <w:szCs w:val="24"/>
        </w:rPr>
        <w:t>.2020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1124" w:rsidRDefault="00F11124" w:rsidP="00F11124">
      <w:pPr>
        <w:pStyle w:val="1"/>
        <w:spacing w:before="0" w:after="0"/>
        <w:ind w:firstLine="709"/>
        <w:rPr>
          <w:rFonts w:ascii="Times New Roman" w:eastAsiaTheme="minorHAnsi" w:hAnsi="Times New Roman" w:cs="Times New Roman"/>
          <w:b w:val="0"/>
          <w:color w:val="auto"/>
        </w:rPr>
      </w:pPr>
      <w:proofErr w:type="gramStart"/>
      <w:r>
        <w:rPr>
          <w:rFonts w:ascii="Times New Roman" w:eastAsiaTheme="minorHAnsi" w:hAnsi="Times New Roman" w:cs="Times New Roman"/>
          <w:b w:val="0"/>
          <w:color w:val="auto"/>
        </w:rPr>
        <w:t>ПОРЯДОК</w:t>
      </w:r>
      <w:r>
        <w:rPr>
          <w:rFonts w:ascii="Times New Roman" w:eastAsiaTheme="minorHAnsi" w:hAnsi="Times New Roman" w:cs="Times New Roman"/>
          <w:b w:val="0"/>
          <w:color w:val="auto"/>
        </w:rPr>
        <w:br/>
        <w:t xml:space="preserve">формирования, ведения, обязательного опубликования перечня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муниципального </w:t>
      </w:r>
      <w:r>
        <w:rPr>
          <w:rFonts w:ascii="Times New Roman" w:eastAsiaTheme="minorHAnsi" w:hAnsi="Times New Roman" w:cs="Times New Roman"/>
          <w:b w:val="0"/>
          <w:color w:val="auto"/>
        </w:rPr>
        <w:t>имущества, находящегося в собственности Сорочинского сельского поселения, свободного от прав третьих лиц (за исключением права хозяйственного ведения, права оперативного управления, а также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eastAsiaTheme="minorHAnsi" w:hAnsi="Times New Roman" w:cs="Times New Roman"/>
          <w:b w:val="0"/>
          <w:color w:val="auto"/>
        </w:rPr>
        <w:t>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</w:t>
      </w:r>
      <w:proofErr w:type="gramEnd"/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1124" w:rsidRDefault="00F11124" w:rsidP="00F11124">
      <w:pPr>
        <w:pStyle w:val="1"/>
        <w:spacing w:before="0" w:after="0"/>
        <w:ind w:firstLine="709"/>
        <w:jc w:val="both"/>
        <w:rPr>
          <w:rFonts w:ascii="Times New Roman" w:eastAsiaTheme="minorHAnsi" w:hAnsi="Times New Roman" w:cs="Times New Roman"/>
          <w:b w:val="0"/>
          <w:color w:val="auto"/>
        </w:rPr>
      </w:pPr>
      <w:bookmarkStart w:id="3" w:name="sub_1001"/>
      <w:r>
        <w:rPr>
          <w:rFonts w:ascii="Times New Roman" w:eastAsiaTheme="minorHAnsi" w:hAnsi="Times New Roman" w:cs="Times New Roman"/>
          <w:b w:val="0"/>
          <w:color w:val="auto"/>
        </w:rPr>
        <w:t xml:space="preserve">1. </w:t>
      </w:r>
      <w:proofErr w:type="gramStart"/>
      <w:r>
        <w:rPr>
          <w:rFonts w:ascii="Times New Roman" w:eastAsiaTheme="minorHAnsi" w:hAnsi="Times New Roman" w:cs="Times New Roman"/>
          <w:b w:val="0"/>
          <w:color w:val="auto"/>
        </w:rPr>
        <w:t>Настоящий Порядок регулирует процедуру формирования, ведения (в том числе ежегодного дополнения и обязательного опубликования перечня муниципального имущества, находящегося в собственности Сорочинского сельского поселения,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предусмотренного частью 4 статьи 18 Федерального закона "О развитии малого и среднего предпринимательства в Российской</w:t>
      </w:r>
      <w:proofErr w:type="gramEnd"/>
      <w:r>
        <w:rPr>
          <w:rFonts w:ascii="Times New Roman" w:eastAsiaTheme="minorHAnsi" w:hAnsi="Times New Roman" w:cs="Times New Roman"/>
          <w:b w:val="0"/>
          <w:color w:val="auto"/>
        </w:rPr>
        <w:t xml:space="preserve"> Федерации" (далее - Перечень), в целях предоставления указанного имущества Омской области во владение и (или) в пользование на долгосрочной основе субъектам малого и среднего предпринимательства (далее - субъекты МСП) и организациям, образующим инфраструктуру поддержки субъектов МСП.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02"/>
      <w:bookmarkEnd w:id="3"/>
      <w:r>
        <w:rPr>
          <w:rFonts w:ascii="Times New Roman" w:hAnsi="Times New Roman" w:cs="Times New Roman"/>
          <w:sz w:val="24"/>
          <w:szCs w:val="24"/>
        </w:rPr>
        <w:t>2. Включению в Перечень подлежит имущество, находящееся в муниципальной собственности Сорочинского сельского поселения (далее - имущество), соответствующее следующим критериям: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21"/>
      <w:bookmarkStart w:id="6" w:name="sub_10025"/>
      <w:bookmarkEnd w:id="4"/>
      <w:r>
        <w:rPr>
          <w:rFonts w:ascii="Times New Roman" w:hAnsi="Times New Roman" w:cs="Times New Roman"/>
          <w:sz w:val="24"/>
          <w:szCs w:val="24"/>
        </w:rPr>
        <w:t>а)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МСП);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022"/>
      <w:bookmarkEnd w:id="5"/>
      <w:r>
        <w:rPr>
          <w:rFonts w:ascii="Times New Roman" w:hAnsi="Times New Roman" w:cs="Times New Roman"/>
          <w:sz w:val="24"/>
          <w:szCs w:val="24"/>
        </w:rPr>
        <w:t>б) имущество не ограничено в обороте;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023"/>
      <w:bookmarkEnd w:id="7"/>
      <w:r>
        <w:rPr>
          <w:rFonts w:ascii="Times New Roman" w:hAnsi="Times New Roman" w:cs="Times New Roman"/>
          <w:sz w:val="24"/>
          <w:szCs w:val="24"/>
        </w:rPr>
        <w:t>в) имущество не является объектом религиозного назначения;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24"/>
      <w:bookmarkEnd w:id="8"/>
      <w:r>
        <w:rPr>
          <w:rFonts w:ascii="Times New Roman" w:hAnsi="Times New Roman" w:cs="Times New Roman"/>
          <w:sz w:val="24"/>
          <w:szCs w:val="24"/>
        </w:rPr>
        <w:t>г) имущество не является объектом незавершенного строительства;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025"/>
      <w:bookmarkEnd w:id="9"/>
      <w:r>
        <w:rPr>
          <w:rFonts w:ascii="Times New Roman" w:hAnsi="Times New Roman" w:cs="Times New Roman"/>
          <w:sz w:val="24"/>
          <w:szCs w:val="24"/>
        </w:rPr>
        <w:t>д) в отношении имущества не принято решение о предоставлении его иным лицам;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026"/>
      <w:bookmarkEnd w:id="10"/>
      <w:r>
        <w:rPr>
          <w:rFonts w:ascii="Times New Roman" w:hAnsi="Times New Roman" w:cs="Times New Roman"/>
          <w:sz w:val="24"/>
          <w:szCs w:val="24"/>
        </w:rPr>
        <w:t>е) имущество не включено в прогнозный план (программу) приватизации имущества, находящегося в собственности Сорочинского сельского поселения;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027"/>
      <w:bookmarkEnd w:id="11"/>
      <w:r>
        <w:rPr>
          <w:rFonts w:ascii="Times New Roman" w:hAnsi="Times New Roman" w:cs="Times New Roman"/>
          <w:sz w:val="24"/>
          <w:szCs w:val="24"/>
        </w:rPr>
        <w:t>ж) имущество не признано аварийным и подлежащим сносу или реконструкции.</w:t>
      </w:r>
    </w:p>
    <w:p w:rsidR="00F11124" w:rsidRDefault="00F11124" w:rsidP="00F11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местного самоуправления утверждают перечни государственного имущества и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таких перечней государственным имуществом и муниципальным имуществом. </w:t>
      </w:r>
      <w:proofErr w:type="gramEnd"/>
    </w:p>
    <w:p w:rsidR="00F11124" w:rsidRDefault="00F11124" w:rsidP="00F11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и муниципальное имущество, включенное в указанные перечни,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может быть отчуждено на возмездной основе в собственность субъектов малого и среднего предпринимательства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22 июля 2008 года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предпринимательства» Эти перечни подлежат обязательному опубликованию в средствах массовой информации, а также размещению в информационно-телекоммуникационной сети "Интернет" на официальных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сайтах утвердивших их государственных органов исполнительной власти, органов местного самоуправления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 на официальных сайтах информационной поддержки субъектов малого и среднего предпринимательства. В указанные перечни не включаются земельные участки, предусмотренные подпунктами 1 - 10, 13 - 15,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003"/>
      <w:bookmarkEnd w:id="6"/>
      <w:bookmarkEnd w:id="12"/>
      <w:r>
        <w:rPr>
          <w:rFonts w:ascii="Times New Roman" w:hAnsi="Times New Roman" w:cs="Times New Roman"/>
          <w:sz w:val="24"/>
          <w:szCs w:val="24"/>
        </w:rPr>
        <w:t>3. Одним из основополагающих принципов поддержки субъектов малого и среднего предпринимательства является обеспечение доступности инфраструктуры поддержки субъектов малого и среднего предпринимательства для всех субъектов малого и среднего предпринимательства</w:t>
      </w:r>
      <w:r>
        <w:rPr>
          <w:rFonts w:ascii="Times New Roman" w:hAnsi="Times New Roman" w:cs="Times New Roman"/>
        </w:rPr>
        <w:t>.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Внесение сведений об имуществе в перечень (в том числе ежегодное дополнение), а также исключение сведений об имуществе из перечня осуществляются решением Администрации Сорочинского сельского поселения Калачинского муниципального района Омской области (далее - уполномоченный орган)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Омской области, органов местного самоуправления, общероссийских некоммерческих организаций</w:t>
      </w:r>
      <w:proofErr w:type="gramEnd"/>
      <w:r>
        <w:rPr>
          <w:rFonts w:ascii="Times New Roman" w:hAnsi="Times New Roman" w:cs="Times New Roman"/>
          <w:sz w:val="24"/>
          <w:szCs w:val="24"/>
        </w:rPr>
        <w:t>, выражающих интересы субъектов МСП, акционерного общества "Федеральная корпорация по развитию малого и среднего предпринимательства", организаций, образующих инфраструктуру поддержки субъектов МСП, а также субъектов МСП.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Внесение в перечень изменений, не предусматривающих исключения из перечня имущества, осуществляется не позднее 10 рабочих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соответствующих изменений в реестр муниципального имущества.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Рассмотрение предложения, указанного в </w:t>
      </w:r>
      <w:hyperlink r:id="rId11" w:anchor="sub_1003" w:history="1">
        <w:r>
          <w:rPr>
            <w:rStyle w:val="a3"/>
            <w:rFonts w:ascii="Times New Roman" w:hAnsi="Times New Roman" w:cs="Times New Roman"/>
            <w:color w:val="auto"/>
          </w:rPr>
          <w:t>пункте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осуществляется уполномоченным органом в течение 30 календарных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10031"/>
      <w:bookmarkEnd w:id="13"/>
      <w:r>
        <w:rPr>
          <w:rFonts w:ascii="Times New Roman" w:hAnsi="Times New Roman" w:cs="Times New Roman"/>
          <w:sz w:val="24"/>
          <w:szCs w:val="24"/>
        </w:rPr>
        <w:t>а) о включении сведений об имуществе, в отношении которого поступило предложение, в Перечень (с учетом критериев, установленных пунктом 2 настоящего Порядка);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0032"/>
      <w:bookmarkEnd w:id="14"/>
      <w:r>
        <w:rPr>
          <w:rFonts w:ascii="Times New Roman" w:hAnsi="Times New Roman" w:cs="Times New Roman"/>
          <w:sz w:val="24"/>
          <w:szCs w:val="24"/>
        </w:rPr>
        <w:t>б) об исключении сведений об имуществе, в отношении которого поступило предложение, из Перечня с учетом положений пунктов 6 и 7 настоящего Порядка;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0033"/>
      <w:bookmarkEnd w:id="15"/>
      <w:r>
        <w:rPr>
          <w:rFonts w:ascii="Times New Roman" w:hAnsi="Times New Roman" w:cs="Times New Roman"/>
          <w:sz w:val="24"/>
          <w:szCs w:val="24"/>
        </w:rPr>
        <w:t>в) об отказе в учете предложения.</w:t>
      </w:r>
    </w:p>
    <w:bookmarkEnd w:id="16"/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Причинами отказа во включении сведений об имуществе, в отношении которого поступило предложение, в Перечень является несоответствие предлагаемого к включению в Перечень имущества критерию, установленному в пункте 2 настоящего Порядка.</w:t>
      </w:r>
    </w:p>
    <w:p w:rsidR="00F11124" w:rsidRDefault="00F11124" w:rsidP="00F1112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17" w:name="sub_1004"/>
      <w:r>
        <w:rPr>
          <w:rFonts w:ascii="Times New Roman" w:hAnsi="Times New Roman" w:cs="Times New Roman"/>
          <w:sz w:val="24"/>
          <w:szCs w:val="24"/>
        </w:rPr>
        <w:t xml:space="preserve">5. В случае принятия решения об отказе в учете предложения, указанного в пункте 3 настоящего Порядка, уполномоченный орган направляет лицу, представившему предложение, мотивированный ответ о невозможности включения сведений об имуществе в Перечень или исключения сведений об имуществе из Перечня. Ответ направляется в форме электронного документа (подписанного усиленной </w:t>
      </w:r>
      <w:hyperlink r:id="rId12" w:history="1">
        <w:r>
          <w:rPr>
            <w:rStyle w:val="a3"/>
            <w:rFonts w:ascii="Times New Roman" w:hAnsi="Times New Roman" w:cs="Times New Roman"/>
            <w:color w:val="auto"/>
          </w:rPr>
          <w:t>квалифицированной электронной подписью</w:t>
        </w:r>
      </w:hyperlink>
      <w:r>
        <w:rPr>
          <w:rFonts w:ascii="Times New Roman" w:hAnsi="Times New Roman" w:cs="Times New Roman"/>
          <w:sz w:val="24"/>
          <w:szCs w:val="24"/>
        </w:rPr>
        <w:t>) в соответствии с законодательством и (или) документа на бумажном носителе (по выбору заявителя) в течение 2 рабочих дней со дня принятия соответствующего решения.</w:t>
      </w:r>
      <w:bookmarkStart w:id="18" w:name="sub_1005"/>
      <w:bookmarkEnd w:id="17"/>
    </w:p>
    <w:p w:rsidR="00F11124" w:rsidRDefault="00F11124" w:rsidP="00F1112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1006"/>
      <w:bookmarkEnd w:id="18"/>
      <w:r>
        <w:rPr>
          <w:rFonts w:ascii="Times New Roman" w:hAnsi="Times New Roman" w:cs="Times New Roman"/>
          <w:sz w:val="24"/>
          <w:szCs w:val="24"/>
        </w:rPr>
        <w:t xml:space="preserve">             6. </w:t>
      </w:r>
      <w:bookmarkStart w:id="20" w:name="sub_10062"/>
      <w:bookmarkEnd w:id="1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заключения договоров аренды, договоров безвозмездного пользования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 доверительного управления  имуществом, иных договоров . предусматривающих переход прав 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 не распространяется на имущество , распоряжение которым осуществляется в соответствии с Земельным кодексом Российской Федерации .</w:t>
      </w:r>
    </w:p>
    <w:p w:rsidR="00F11124" w:rsidRDefault="00F11124" w:rsidP="00F11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Предоставления земельных участков, находящихся в государственной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собственности, в аренду на торгах и без проведения торгов и порядок предоставления в собственность, аренду постоянное (бессрочное) пользование, безвозмездное пользование земельного участка, находящегося в государственной или муниципальной собственности без проведения торгов предусмотрены ст. ст. 39.6 и 39.14 Земельного кодекса Р.Ф.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1007"/>
      <w:bookmarkEnd w:id="20"/>
      <w:r>
        <w:rPr>
          <w:rFonts w:ascii="Times New Roman" w:hAnsi="Times New Roman" w:cs="Times New Roman"/>
          <w:sz w:val="24"/>
          <w:szCs w:val="24"/>
        </w:rPr>
        <w:t>7. Уполномоченный орган исключает сведения об имуществе из Перечня, если: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10071"/>
      <w:bookmarkEnd w:id="21"/>
      <w:r>
        <w:rPr>
          <w:rFonts w:ascii="Times New Roman" w:hAnsi="Times New Roman" w:cs="Times New Roman"/>
          <w:sz w:val="24"/>
          <w:szCs w:val="24"/>
        </w:rPr>
        <w:t>а) в отношении имущества в установленном законодательством Российской Федерации порядке принято решение о его использовании для государственных нужд или для иных целей;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10074"/>
      <w:bookmarkEnd w:id="22"/>
      <w:r>
        <w:rPr>
          <w:rFonts w:ascii="Times New Roman" w:hAnsi="Times New Roman" w:cs="Times New Roman"/>
          <w:sz w:val="24"/>
          <w:szCs w:val="24"/>
        </w:rPr>
        <w:t>б) право собственности Сорочинского сельского поселения  на имущество прекращено по решению суда или в ином установленном законом порядке;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10075"/>
      <w:bookmarkEnd w:id="23"/>
      <w:r>
        <w:rPr>
          <w:rFonts w:ascii="Times New Roman" w:hAnsi="Times New Roman" w:cs="Times New Roman"/>
          <w:sz w:val="24"/>
          <w:szCs w:val="24"/>
        </w:rPr>
        <w:t>в) имущество перестало соответствовать критериям, установленным в пункте 2 настоящего Порядка.</w:t>
      </w:r>
    </w:p>
    <w:p w:rsidR="00F11124" w:rsidRDefault="00F11124" w:rsidP="00F1112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25" w:name="sub_1008"/>
      <w:bookmarkEnd w:id="24"/>
      <w:r>
        <w:rPr>
          <w:rFonts w:ascii="Times New Roman" w:hAnsi="Times New Roman" w:cs="Times New Roman"/>
          <w:sz w:val="24"/>
          <w:szCs w:val="24"/>
        </w:rPr>
        <w:t xml:space="preserve">8. Сведения об имуществе вносятся в перечень в составе и по форме, которые установлены в соответствии с </w:t>
      </w:r>
      <w:hyperlink r:id="rId13" w:history="1">
        <w:r>
          <w:rPr>
            <w:rStyle w:val="a3"/>
            <w:rFonts w:ascii="Times New Roman" w:hAnsi="Times New Roman" w:cs="Times New Roman"/>
            <w:color w:val="auto"/>
          </w:rPr>
          <w:t>частью 4.4 статьи 18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Федерации".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1009"/>
      <w:bookmarkEnd w:id="25"/>
      <w:r>
        <w:rPr>
          <w:rFonts w:ascii="Times New Roman" w:hAnsi="Times New Roman" w:cs="Times New Roman"/>
          <w:sz w:val="24"/>
          <w:szCs w:val="24"/>
        </w:rPr>
        <w:t>9. Сведения об имуществе группируются в перечне по видам имущества (недвижимое имущество (в том числе единый недвижимый комплекс), движимое имущество).</w:t>
      </w:r>
    </w:p>
    <w:p w:rsidR="00F11124" w:rsidRDefault="00F11124" w:rsidP="00F1112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27" w:name="sub_1010"/>
      <w:bookmarkEnd w:id="26"/>
      <w:r>
        <w:rPr>
          <w:rFonts w:ascii="Times New Roman" w:hAnsi="Times New Roman" w:cs="Times New Roman"/>
          <w:sz w:val="24"/>
          <w:szCs w:val="24"/>
        </w:rPr>
        <w:t xml:space="preserve">10. Ведение перечня осуществляется уполномоченным органом в электронной форме. </w:t>
      </w:r>
    </w:p>
    <w:p w:rsidR="00F11124" w:rsidRDefault="00F11124" w:rsidP="00F1112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Перечень и внесенные в него изменения подлежат: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10101"/>
      <w:bookmarkEnd w:id="27"/>
      <w:r>
        <w:rPr>
          <w:rFonts w:ascii="Times New Roman" w:hAnsi="Times New Roman" w:cs="Times New Roman"/>
          <w:sz w:val="24"/>
          <w:szCs w:val="24"/>
        </w:rPr>
        <w:t>а) обязательному опубликованию в газете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Калачинский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вестник" - в течение 10 рабочих дней со дня утверждения;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10102"/>
      <w:bookmarkEnd w:id="28"/>
      <w:r>
        <w:rPr>
          <w:rFonts w:ascii="Times New Roman" w:hAnsi="Times New Roman" w:cs="Times New Roman"/>
          <w:sz w:val="24"/>
          <w:szCs w:val="24"/>
        </w:rPr>
        <w:t>б) размещению на официальном сайте уполномоченного органа  в информационно-телекоммуникационной сети "Интернет" - в течение 3 рабочих дней со дня утверждения;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предоставлению в акционерное общество "Федеральная корпорация по развитию малого и среднего предпринимательства" в порядке, по форме и сроки,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bookmarkEnd w:id="29"/>
    <w:p w:rsidR="00F11124" w:rsidRDefault="00F11124" w:rsidP="00F1112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11124">
          <w:pgSz w:w="11907" w:h="16840"/>
          <w:pgMar w:top="1134" w:right="425" w:bottom="1134" w:left="1701" w:header="720" w:footer="720" w:gutter="0"/>
          <w:cols w:space="720"/>
        </w:sectPr>
      </w:pP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left="4956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N 2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</w:t>
      </w:r>
      <w:hyperlink r:id="rId14" w:anchor="sub_0" w:history="1">
        <w:r>
          <w:rPr>
            <w:rStyle w:val="a3"/>
            <w:rFonts w:ascii="Times New Roman" w:hAnsi="Times New Roman" w:cs="Times New Roman"/>
            <w:color w:val="auto"/>
          </w:rPr>
          <w:t>постановлению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Сорочинского сельского поселения № </w:t>
      </w:r>
      <w:r w:rsidR="003C346D">
        <w:rPr>
          <w:rFonts w:ascii="Times New Roman" w:hAnsi="Times New Roman" w:cs="Times New Roman"/>
          <w:sz w:val="24"/>
          <w:szCs w:val="24"/>
        </w:rPr>
        <w:t xml:space="preserve">37-п 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3C346D">
        <w:rPr>
          <w:rFonts w:ascii="Times New Roman" w:hAnsi="Times New Roman" w:cs="Times New Roman"/>
          <w:sz w:val="24"/>
          <w:szCs w:val="24"/>
        </w:rPr>
        <w:t>22.07</w:t>
      </w:r>
      <w:r>
        <w:rPr>
          <w:rFonts w:ascii="Times New Roman" w:hAnsi="Times New Roman" w:cs="Times New Roman"/>
          <w:sz w:val="24"/>
          <w:szCs w:val="24"/>
        </w:rPr>
        <w:t>.2020</w:t>
      </w:r>
    </w:p>
    <w:p w:rsidR="00F11124" w:rsidRDefault="00F11124" w:rsidP="00F1112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11124" w:rsidRDefault="00F11124" w:rsidP="00F11124">
      <w:pPr>
        <w:pStyle w:val="1"/>
        <w:spacing w:before="0" w:after="0"/>
        <w:ind w:firstLine="709"/>
        <w:rPr>
          <w:rFonts w:ascii="Times New Roman" w:eastAsiaTheme="minorHAnsi" w:hAnsi="Times New Roman" w:cs="Times New Roman"/>
          <w:b w:val="0"/>
          <w:color w:val="auto"/>
        </w:rPr>
      </w:pPr>
      <w:proofErr w:type="gramStart"/>
      <w:r>
        <w:rPr>
          <w:rFonts w:ascii="Times New Roman" w:eastAsiaTheme="minorHAnsi" w:hAnsi="Times New Roman" w:cs="Times New Roman"/>
          <w:b w:val="0"/>
          <w:color w:val="auto"/>
        </w:rPr>
        <w:t xml:space="preserve">ПОРЯДОК </w:t>
      </w:r>
      <w:r>
        <w:rPr>
          <w:rFonts w:ascii="Times New Roman" w:eastAsiaTheme="minorHAnsi" w:hAnsi="Times New Roman" w:cs="Times New Roman"/>
          <w:b w:val="0"/>
          <w:color w:val="auto"/>
        </w:rPr>
        <w:br/>
        <w:t>предоставления в аренду муниципального имущества, включенного в перечень</w:t>
      </w:r>
      <w:r>
        <w:rPr>
          <w:rFonts w:ascii="Times New Roman" w:eastAsiaTheme="minorHAnsi" w:hAnsi="Times New Roman" w:cs="Times New Roman"/>
          <w:color w:val="auto"/>
        </w:rPr>
        <w:t xml:space="preserve"> </w:t>
      </w:r>
      <w:r>
        <w:rPr>
          <w:rFonts w:ascii="Times New Roman" w:eastAsiaTheme="minorHAnsi" w:hAnsi="Times New Roman" w:cs="Times New Roman"/>
          <w:b w:val="0"/>
          <w:color w:val="auto"/>
        </w:rPr>
        <w:t>имущества</w:t>
      </w:r>
      <w:r>
        <w:rPr>
          <w:rFonts w:ascii="Times New Roman" w:eastAsiaTheme="minorHAnsi" w:hAnsi="Times New Roman" w:cs="Times New Roman"/>
          <w:color w:val="auto"/>
        </w:rPr>
        <w:t>,</w:t>
      </w:r>
      <w:r>
        <w:rPr>
          <w:rFonts w:ascii="Times New Roman" w:eastAsiaTheme="minorHAnsi" w:hAnsi="Times New Roman" w:cs="Times New Roman"/>
          <w:b w:val="0"/>
          <w:color w:val="auto"/>
        </w:rPr>
        <w:t xml:space="preserve"> находящегося в собственности Сорочинского сельского поселения, свободного от прав третьих лиц (за исключением права хозяйственного ведения, права оперативного управления, а также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eastAsiaTheme="minorHAnsi" w:hAnsi="Times New Roman" w:cs="Times New Roman"/>
          <w:b w:val="0"/>
          <w:color w:val="auto"/>
        </w:rPr>
        <w:t>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</w:t>
      </w:r>
      <w:proofErr w:type="gramEnd"/>
    </w:p>
    <w:p w:rsidR="00F11124" w:rsidRDefault="00F11124" w:rsidP="00F1112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sub_2001"/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в аренду имущества, включенного в перечень имущества,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находящегося в собственности Сорочинского сельского поселения, свободного от прав третьих лиц (за исключением </w:t>
      </w:r>
      <w:r>
        <w:rPr>
          <w:rFonts w:ascii="Times New Roman" w:hAnsi="Times New Roman" w:cs="Times New Roman"/>
          <w:sz w:val="24"/>
          <w:szCs w:val="24"/>
        </w:rPr>
        <w:t>права хозяйственного ведения, права оперативного управления, а также</w:t>
      </w:r>
      <w:r>
        <w:rPr>
          <w:rFonts w:ascii="Times New Roman" w:hAnsi="Times New Roman" w:cs="Times New Roman"/>
          <w:bCs/>
          <w:sz w:val="24"/>
          <w:szCs w:val="24"/>
        </w:rPr>
        <w:t xml:space="preserve"> имущественных прав субъектов малого и среднего предпринимательства)</w:t>
      </w:r>
      <w:r>
        <w:rPr>
          <w:rFonts w:ascii="Times New Roman" w:hAnsi="Times New Roman" w:cs="Times New Roman"/>
          <w:sz w:val="24"/>
          <w:szCs w:val="24"/>
        </w:rPr>
        <w:t>, предусмотренного частью 4 статьи 18 Федерального закона "О развитии малого и среднего предпринимательства в Российской Федерации" (далее - Перечень), устанавливают условия, процедуру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правила предоставления в аренду муниципального имущества Сорочинского сельского поселения, включенного в Перечень.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sub_2002"/>
      <w:bookmarkEnd w:id="30"/>
      <w:r>
        <w:rPr>
          <w:rFonts w:ascii="Times New Roman" w:hAnsi="Times New Roman" w:cs="Times New Roman"/>
          <w:sz w:val="24"/>
          <w:szCs w:val="24"/>
        </w:rPr>
        <w:t>2. Арендодателем по договорам аренды имущества, включенного в Перечень (за исключением участков недр, иных природных ресурсов), является Администрация Сорочинского сельского поселения Калачинского муниципального района Омской области (далее – уполномоченный орган).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sub_2003"/>
      <w:bookmarkEnd w:id="31"/>
      <w:r>
        <w:rPr>
          <w:rFonts w:ascii="Times New Roman" w:hAnsi="Times New Roman" w:cs="Times New Roman"/>
          <w:sz w:val="24"/>
          <w:szCs w:val="24"/>
        </w:rPr>
        <w:t>3. Арендаторами по договорам аренды имущества, включенного в Перечень, могут являться: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sub_20031"/>
      <w:bookmarkEnd w:id="32"/>
      <w:r>
        <w:rPr>
          <w:rFonts w:ascii="Times New Roman" w:hAnsi="Times New Roman" w:cs="Times New Roman"/>
          <w:sz w:val="24"/>
          <w:szCs w:val="24"/>
        </w:rPr>
        <w:t xml:space="preserve">1) субъекты малого и среднего предпринимательства (далее - субъекты МСП), за исключением субъектов МСП, которым в соответствии с </w:t>
      </w:r>
      <w:hyperlink r:id="rId1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Федеральным 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"О развитии малого и среднего предпринимательства в Российской Федерации" не может оказываться поддержка;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sub_20032"/>
      <w:bookmarkEnd w:id="33"/>
      <w:r>
        <w:rPr>
          <w:rFonts w:ascii="Times New Roman" w:hAnsi="Times New Roman" w:cs="Times New Roman"/>
          <w:sz w:val="24"/>
          <w:szCs w:val="24"/>
        </w:rPr>
        <w:t>2) организации, образующие инфраструктуру поддержки субъектов МСП.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sub_2004"/>
      <w:bookmarkEnd w:id="34"/>
      <w:r>
        <w:rPr>
          <w:rFonts w:ascii="Times New Roman" w:hAnsi="Times New Roman" w:cs="Times New Roman"/>
          <w:sz w:val="24"/>
          <w:szCs w:val="24"/>
        </w:rPr>
        <w:t>4. Заключение договоров аренды имущества, включенного в Перечень, осуществляется: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sub_20041"/>
      <w:bookmarkEnd w:id="35"/>
      <w:r>
        <w:rPr>
          <w:rFonts w:ascii="Times New Roman" w:hAnsi="Times New Roman" w:cs="Times New Roman"/>
          <w:sz w:val="24"/>
          <w:szCs w:val="24"/>
        </w:rPr>
        <w:t>1) по результатам проведения торгов на право заключения договоров аренды имущества, включенного в Перечень (далее - торги);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sub_20042"/>
      <w:bookmarkEnd w:id="36"/>
      <w:r>
        <w:rPr>
          <w:rFonts w:ascii="Times New Roman" w:hAnsi="Times New Roman" w:cs="Times New Roman"/>
          <w:sz w:val="24"/>
          <w:szCs w:val="24"/>
        </w:rPr>
        <w:t xml:space="preserve">2) без проведения торгов в случаях, предусмотренных </w:t>
      </w:r>
      <w:hyperlink r:id="rId16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статьей 17.1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Федерального закона "О защите конкуренции".</w:t>
      </w:r>
    </w:p>
    <w:p w:rsidR="00F11124" w:rsidRDefault="00F11124" w:rsidP="00F111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Предоставление субъектам малого и среднего предпринимательства без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включенных в Перечень земельных участков, порядок предоставления которых урегулирован ст. ст. 39.6 и 39.14 Земельно кодекса РФ и предоставляются в соответствии с положениями  Земельного кодекса РФ.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sub_2005"/>
      <w:bookmarkEnd w:id="37"/>
      <w:r>
        <w:rPr>
          <w:rFonts w:ascii="Times New Roman" w:hAnsi="Times New Roman" w:cs="Times New Roman"/>
          <w:sz w:val="24"/>
          <w:szCs w:val="24"/>
        </w:rPr>
        <w:t>5. Не реже одного раза в год уполномоченный орган объявляет торги.</w:t>
      </w:r>
    </w:p>
    <w:bookmarkEnd w:id="38"/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торгов, а также заключение договора аренды имущества, включенного в Перечень, по результатам проведенных торгов осуществляется уполномоченным органом в порядке, установленном федеральным законодательством.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sub_2006"/>
      <w:r>
        <w:rPr>
          <w:rFonts w:ascii="Times New Roman" w:hAnsi="Times New Roman" w:cs="Times New Roman"/>
          <w:sz w:val="24"/>
          <w:szCs w:val="24"/>
        </w:rPr>
        <w:t xml:space="preserve">Порядок заключения договора аренды имущества, включенного в Перечень, без проведения торгов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предусмотренном в соответствии с положениями Земельного кодекса РФ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 Администрации Сорочинского сельского поселения при заключении с субъектами МСП договоров аренды в отношении имущества, включенного в перечень, предусматривать следующие условия: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0" w:name="sub_41"/>
      <w:r>
        <w:rPr>
          <w:rFonts w:ascii="Times New Roman" w:hAnsi="Times New Roman" w:cs="Times New Roman"/>
          <w:sz w:val="24"/>
          <w:szCs w:val="24"/>
        </w:rPr>
        <w:t>а) срок договора аренды составляет не менее 5 лет;</w:t>
      </w:r>
    </w:p>
    <w:bookmarkEnd w:id="40"/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арендная плата вносится в следующем порядке: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первый год аренды - 40 процентов размера арендной платы;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второй год аренды - 60 процентов размера арендной платы;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третий год аренды - 80 процентов размера арендной платы;</w:t>
      </w:r>
    </w:p>
    <w:p w:rsidR="00F11124" w:rsidRDefault="00F11124" w:rsidP="00F111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четвертый год аренды и далее - 100 процентов размера арендной платы.</w:t>
      </w:r>
    </w:p>
    <w:bookmarkEnd w:id="39"/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договора аренды может быть уменьшен на основании поданного до заключения такого договора заявления лица, приобретающего права пользования имуществом, включенным в Перечень.</w:t>
      </w:r>
    </w:p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sub_2007"/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Размер арендной платы по договору аренды имущества, включенного в Перечень, заключаемому без проведения торгов, а также начальный (минимальный) размер арендной платы по договору аренды имущества, включенного в Перечень, заключаемому по результатам проведения торгов, определяется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  <w:proofErr w:type="gramEnd"/>
    </w:p>
    <w:bookmarkEnd w:id="41"/>
    <w:p w:rsidR="00F11124" w:rsidRDefault="00F11124" w:rsidP="00F11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заключения договора аренды по результатам проведения торгов арендная плата в договоре аренды устанавливается в размере, определенном в ходе проведения торгов.</w:t>
      </w:r>
    </w:p>
    <w:p w:rsidR="002A421F" w:rsidRDefault="00B71F7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25.5pt">
            <v:imagedata r:id="rId17" o:title=""/>
          </v:shape>
        </w:pict>
      </w:r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97"/>
    <w:rsid w:val="00097CEF"/>
    <w:rsid w:val="00117097"/>
    <w:rsid w:val="0012775C"/>
    <w:rsid w:val="002A421F"/>
    <w:rsid w:val="003C346D"/>
    <w:rsid w:val="00630452"/>
    <w:rsid w:val="006C2D49"/>
    <w:rsid w:val="00B71F71"/>
    <w:rsid w:val="00F1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24"/>
  </w:style>
  <w:style w:type="paragraph" w:styleId="1">
    <w:name w:val="heading 1"/>
    <w:basedOn w:val="a"/>
    <w:next w:val="a"/>
    <w:link w:val="10"/>
    <w:uiPriority w:val="99"/>
    <w:qFormat/>
    <w:rsid w:val="00F111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11124"/>
    <w:rPr>
      <w:rFonts w:ascii="Arial" w:eastAsia="Times New Roman" w:hAnsi="Arial" w:cs="Arial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11124"/>
    <w:rPr>
      <w:color w:val="0000FF" w:themeColor="hyperlink"/>
      <w:u w:val="single"/>
    </w:rPr>
  </w:style>
  <w:style w:type="character" w:customStyle="1" w:styleId="a4">
    <w:name w:val="Гипертекстовая ссылка"/>
    <w:basedOn w:val="a0"/>
    <w:uiPriority w:val="99"/>
    <w:rsid w:val="00F11124"/>
    <w:rPr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63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0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24"/>
  </w:style>
  <w:style w:type="paragraph" w:styleId="1">
    <w:name w:val="heading 1"/>
    <w:basedOn w:val="a"/>
    <w:next w:val="a"/>
    <w:link w:val="10"/>
    <w:uiPriority w:val="99"/>
    <w:qFormat/>
    <w:rsid w:val="00F111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11124"/>
    <w:rPr>
      <w:rFonts w:ascii="Arial" w:eastAsia="Times New Roman" w:hAnsi="Arial" w:cs="Arial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11124"/>
    <w:rPr>
      <w:color w:val="0000FF" w:themeColor="hyperlink"/>
      <w:u w:val="single"/>
    </w:rPr>
  </w:style>
  <w:style w:type="character" w:customStyle="1" w:styleId="a4">
    <w:name w:val="Гипертекстовая ссылка"/>
    <w:basedOn w:val="a0"/>
    <w:uiPriority w:val="99"/>
    <w:rsid w:val="00F11124"/>
    <w:rPr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63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0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Temp\&#8470;%20__-&#1087;%20&#1086;&#1090;%2000.07.2020%20&#1087;&#1086;&#1088;&#1103;&#1076;&#1086;&#1082;%20&#1092;&#1086;&#1088;&#1084;&#1080;&#1088;&#1086;&#1074;&#1072;&#1085;&#1080;&#1103;%20&#1087;&#1077;&#1088;&#1077;&#1095;&#1085;&#1103;%20&#1080;&#1084;&#1091;&#1097;&#1077;&#1089;&#1090;&#1074;&#1072;%20&#1076;&#1083;&#1103;%20&#1057;&#1052;&#1057;&#1055;%20.doc.docx" TargetMode="External"/><Relationship Id="rId13" Type="http://schemas.openxmlformats.org/officeDocument/2006/relationships/hyperlink" Target="garantF1://12054854.1804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4854.1804" TargetMode="External"/><Relationship Id="rId12" Type="http://schemas.openxmlformats.org/officeDocument/2006/relationships/hyperlink" Target="garantF1://12084522.54" TargetMode="External"/><Relationship Id="rId17" Type="http://schemas.openxmlformats.org/officeDocument/2006/relationships/image" Target="media/image1.emf"/><Relationship Id="rId2" Type="http://schemas.microsoft.com/office/2007/relationships/stylesWithEffects" Target="stylesWithEffects.xml"/><Relationship Id="rId16" Type="http://schemas.openxmlformats.org/officeDocument/2006/relationships/hyperlink" Target="garantF1://12048517.171" TargetMode="Externa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99132&amp;sub=0" TargetMode="External"/><Relationship Id="rId11" Type="http://schemas.openxmlformats.org/officeDocument/2006/relationships/hyperlink" Target="file:///C:\Users\user\AppData\Local\Temp\&#8470;%20__-&#1087;%20&#1086;&#1090;%2000.07.2020%20&#1087;&#1086;&#1088;&#1103;&#1076;&#1086;&#1082;%20&#1092;&#1086;&#1088;&#1084;&#1080;&#1088;&#1086;&#1074;&#1072;&#1085;&#1080;&#1103;%20&#1087;&#1077;&#1088;&#1077;&#1095;&#1085;&#1103;%20&#1080;&#1084;&#1091;&#1097;&#1077;&#1089;&#1090;&#1074;&#1072;%20&#1076;&#1083;&#1103;%20&#1057;&#1052;&#1057;&#1055;%20.doc.docx" TargetMode="External"/><Relationship Id="rId5" Type="http://schemas.openxmlformats.org/officeDocument/2006/relationships/hyperlink" Target="garantF1://12054854.18041" TargetMode="External"/><Relationship Id="rId15" Type="http://schemas.openxmlformats.org/officeDocument/2006/relationships/hyperlink" Target="garantF1://12054854.0" TargetMode="External"/><Relationship Id="rId10" Type="http://schemas.openxmlformats.org/officeDocument/2006/relationships/hyperlink" Target="file:///C:\Users\user\AppData\Local\Temp\&#8470;%20__-&#1087;%20&#1086;&#1090;%2000.07.2020%20&#1087;&#1086;&#1088;&#1103;&#1076;&#1086;&#1082;%20&#1092;&#1086;&#1088;&#1084;&#1080;&#1088;&#1086;&#1074;&#1072;&#1085;&#1080;&#1103;%20&#1087;&#1077;&#1088;&#1077;&#1095;&#1085;&#1103;%20&#1080;&#1084;&#1091;&#1097;&#1077;&#1089;&#1090;&#1074;&#1072;%20&#1076;&#1083;&#1103;%20&#1057;&#1052;&#1057;&#1055;%20.doc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Temp\&#8470;%20__-&#1087;%20&#1086;&#1090;%2000.07.2020%20&#1087;&#1086;&#1088;&#1103;&#1076;&#1086;&#1082;%20&#1092;&#1086;&#1088;&#1084;&#1080;&#1088;&#1086;&#1074;&#1072;&#1085;&#1080;&#1103;%20&#1087;&#1077;&#1088;&#1077;&#1095;&#1085;&#1103;%20&#1080;&#1084;&#1091;&#1097;&#1077;&#1089;&#1090;&#1074;&#1072;%20&#1076;&#1083;&#1103;%20&#1057;&#1052;&#1057;&#1055;%20.doc.docx" TargetMode="External"/><Relationship Id="rId14" Type="http://schemas.openxmlformats.org/officeDocument/2006/relationships/hyperlink" Target="file:///C:\Users\user\AppData\Local\Temp\&#8470;%20__-&#1087;%20&#1086;&#1090;%2000.07.2020%20&#1087;&#1086;&#1088;&#1103;&#1076;&#1086;&#1082;%20&#1092;&#1086;&#1088;&#1084;&#1080;&#1088;&#1086;&#1074;&#1072;&#1085;&#1080;&#1103;%20&#1087;&#1077;&#1088;&#1077;&#1095;&#1085;&#1103;%20&#1080;&#1084;&#1091;&#1097;&#1077;&#1089;&#1090;&#1074;&#1072;%20&#1076;&#1083;&#1103;%20&#1057;&#1052;&#1057;&#1055;%20.doc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2020-07-21T03:52:00Z</cp:lastPrinted>
  <dcterms:created xsi:type="dcterms:W3CDTF">2020-07-20T09:25:00Z</dcterms:created>
  <dcterms:modified xsi:type="dcterms:W3CDTF">2020-07-24T03:54:00Z</dcterms:modified>
</cp:coreProperties>
</file>