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F6A" w:rsidRDefault="00240F6A" w:rsidP="00240F6A">
      <w:pPr>
        <w:pStyle w:val="a4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АДМИНИСТРАЦИЯ  СОРОЧИНСКОГО СЕЛЬСКОГО ПОСЕЛЕНИЯ</w:t>
      </w:r>
    </w:p>
    <w:p w:rsidR="00240F6A" w:rsidRDefault="00240F6A" w:rsidP="00240F6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КАЛАЧИНСКОГО МУНИЦИПАЛЬНОГО РАЙОНА  </w:t>
      </w:r>
    </w:p>
    <w:p w:rsidR="00240F6A" w:rsidRDefault="00240F6A" w:rsidP="00240F6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</w:t>
      </w:r>
    </w:p>
    <w:p w:rsidR="00240F6A" w:rsidRDefault="00240F6A" w:rsidP="00240F6A">
      <w:pPr>
        <w:jc w:val="center"/>
        <w:rPr>
          <w:b/>
          <w:bCs/>
          <w:sz w:val="28"/>
          <w:szCs w:val="28"/>
        </w:rPr>
      </w:pPr>
    </w:p>
    <w:p w:rsidR="00240F6A" w:rsidRDefault="00240F6A" w:rsidP="00240F6A">
      <w:pPr>
        <w:jc w:val="center"/>
        <w:outlineLvl w:val="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240F6A" w:rsidRDefault="00240F6A" w:rsidP="00240F6A">
      <w:pPr>
        <w:jc w:val="center"/>
        <w:rPr>
          <w:b/>
          <w:sz w:val="28"/>
          <w:szCs w:val="28"/>
          <w:u w:val="single"/>
        </w:rPr>
      </w:pPr>
    </w:p>
    <w:p w:rsidR="00240F6A" w:rsidRDefault="00240F6A" w:rsidP="00240F6A">
      <w:pPr>
        <w:tabs>
          <w:tab w:val="left" w:pos="808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20 августа 2020 года                                                                        № 41-п</w:t>
      </w:r>
    </w:p>
    <w:p w:rsidR="00240F6A" w:rsidRDefault="00240F6A" w:rsidP="00240F6A">
      <w:pPr>
        <w:tabs>
          <w:tab w:val="left" w:pos="8085"/>
        </w:tabs>
        <w:spacing w:line="276" w:lineRule="auto"/>
        <w:rPr>
          <w:b/>
          <w:sz w:val="28"/>
          <w:szCs w:val="28"/>
        </w:rPr>
      </w:pPr>
    </w:p>
    <w:p w:rsidR="00240F6A" w:rsidRDefault="00240F6A" w:rsidP="00240F6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арендной плате для субъектов малого и среднего предпринимательства на период введения режима повышенной готовности на территории Сорочинского сельского поселения Калачинского муниципального района Омской области </w:t>
      </w:r>
    </w:p>
    <w:p w:rsidR="00240F6A" w:rsidRDefault="00240F6A" w:rsidP="00240F6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0F6A" w:rsidRDefault="00240F6A" w:rsidP="00240F6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0F6A" w:rsidRDefault="00240F6A" w:rsidP="00240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постановлением Правительства РФ от 03.04.2020 № 439 «Об установлении требований к условиям и срокам отсрочки уплаты арендной платы по договорам аренды недвижимого имущества», распоряжением Правительства Омской области от 02.04.2020 № 42-рп «Об отдельных вопросах экономической поддержки на территории Омской области в условиях повышенной готовности», руководствуясь Уставом Сорочинского сельского поселения Калачинского муниципального района Омской области, Администрация Сорочинского сельского поселения Калачинского</w:t>
      </w:r>
      <w:proofErr w:type="gramEnd"/>
      <w:r>
        <w:rPr>
          <w:sz w:val="28"/>
          <w:szCs w:val="28"/>
        </w:rPr>
        <w:t xml:space="preserve"> муниципального района Омской области,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240F6A" w:rsidRDefault="00240F6A" w:rsidP="00240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40F6A" w:rsidRDefault="00240F6A" w:rsidP="00240F6A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Предоставить субъектам малого и среднего предпринимательства, осуществляющим деятельность, включенную в Перечень сфер деятельности, наиболее пострадавших в условиях ухудшения ситуации в связи с распространением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(COVID-19), для оказания первоочередной поддержки, утвержденный распоряжением Правительства Омской области от 02.04.2020 № 42-рп «Об отдельных вопросах экономической поддержки на территории Омской области в условиях повышенной готовности», отсрочку уплаты арендной платы,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предусмотренной в 2020 году, за использование имущества (за исключением жилых помещений) и земельных участков, находящихся в собственности Калачинского муниципального района Омской области, а также земельных участков, государственная собственность на которые не разграничена, по договорам аренды, которые заключены до принятия распоряжения Губернатора Омской области от 17.03.2020 № 19-р «О мероприятиях по недопущению завоза и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 на территории Омской</w:t>
      </w:r>
      <w:proofErr w:type="gramEnd"/>
      <w:r>
        <w:rPr>
          <w:sz w:val="28"/>
          <w:szCs w:val="28"/>
        </w:rPr>
        <w:t xml:space="preserve"> области» (далее – договор аренды, отсрочка). </w:t>
      </w:r>
    </w:p>
    <w:p w:rsidR="00240F6A" w:rsidRDefault="00240F6A" w:rsidP="00240F6A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Отсрочка предоставляется на срок до 1 октября 2020 г. начиная </w:t>
      </w:r>
      <w:proofErr w:type="gramStart"/>
      <w:r>
        <w:rPr>
          <w:sz w:val="28"/>
          <w:szCs w:val="28"/>
        </w:rPr>
        <w:t>с даты введения</w:t>
      </w:r>
      <w:proofErr w:type="gramEnd"/>
      <w:r>
        <w:rPr>
          <w:sz w:val="28"/>
          <w:szCs w:val="28"/>
        </w:rPr>
        <w:t xml:space="preserve"> режима повышенной готовности на территории Омской области на следующих условиях:</w:t>
      </w:r>
    </w:p>
    <w:p w:rsidR="00240F6A" w:rsidRDefault="00240F6A" w:rsidP="00240F6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задолженность по арендной плате подлежит уплате не ранее 1 января 2021 г. и не позднее 1 января 2023 г. поэтапно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240F6A" w:rsidRDefault="00240F6A" w:rsidP="00240F6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отсрочка предоставляется на срок действия режима повышенной готовности на территории Омской области в размере арендной платы за соответствующий период и в объеме 50 процентов арендной платы за соответствующий период со дня прекращения действия режима повышенной готовности на территории Омской области до 1 октября 2020 года;</w:t>
      </w:r>
    </w:p>
    <w:p w:rsidR="00240F6A" w:rsidRDefault="00240F6A" w:rsidP="00240F6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в связи с отсрочкой не применяются;</w:t>
      </w:r>
    </w:p>
    <w:p w:rsidR="00240F6A" w:rsidRDefault="00240F6A" w:rsidP="00240F6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установление арендодателем дополнительных платежей, подлежащих уплате арендатором в связи с предоставлением отсрочки, не допускается;</w:t>
      </w:r>
    </w:p>
    <w:p w:rsidR="00240F6A" w:rsidRDefault="00240F6A" w:rsidP="00240F6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размер арендной платы, в отношении которой предоставляется отсрочка, может быть снижен по соглашению сторон;</w:t>
      </w:r>
    </w:p>
    <w:p w:rsidR="00240F6A" w:rsidRDefault="00240F6A" w:rsidP="00240F6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е) если договором аренды предусматривается включение в арендную плату платежей за пользование арендатором коммунальными услугами и (или) расходов на содержание арендуемого имущества, отсрочка по указанной части арендной платы не предоставляется, за исключением случаев, если в период действия режима повышенной готовности на территории Омской области арендодатель освобождается от оплаты таких услуг и (или) несения таких расходов.</w:t>
      </w:r>
      <w:proofErr w:type="gramEnd"/>
    </w:p>
    <w:p w:rsidR="00240F6A" w:rsidRDefault="00240F6A" w:rsidP="00240F6A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отсрочки, предусмотренные пунктом 2 настоящего постановления, применяются к дополнительным соглашениям к договору аренды об отсрочке независимо от даты заключения такого соглашения.</w:t>
      </w:r>
    </w:p>
    <w:p w:rsidR="00240F6A" w:rsidRDefault="00240F6A" w:rsidP="00240F6A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заключения дополнительного соглашения об отсрочке арендатору необходимо обратиться в Администрацию Сорочинского сельского поселения Калачинского муниципального района Омской области с заявлением о предоставление отсрочки по аренде. К заявлению должны быть приложены документы: </w:t>
      </w:r>
    </w:p>
    <w:p w:rsidR="00240F6A" w:rsidRDefault="001D1350" w:rsidP="00240F6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6" w:history="1">
        <w:r w:rsidR="00240F6A">
          <w:rPr>
            <w:rStyle w:val="frgu-content-accordeon"/>
            <w:sz w:val="28"/>
            <w:szCs w:val="28"/>
          </w:rPr>
          <w:t>документ, удостоверяющий личность заявителя</w:t>
        </w:r>
        <w:r w:rsidR="00240F6A">
          <w:rPr>
            <w:rStyle w:val="a3"/>
            <w:sz w:val="28"/>
            <w:szCs w:val="28"/>
          </w:rPr>
          <w:t>;</w:t>
        </w:r>
      </w:hyperlink>
    </w:p>
    <w:p w:rsidR="00240F6A" w:rsidRDefault="001D1350" w:rsidP="00240F6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Style w:val="frgu-content-accordeon"/>
        </w:rPr>
      </w:pPr>
      <w:hyperlink r:id="rId7" w:history="1">
        <w:r w:rsidR="00240F6A">
          <w:rPr>
            <w:rStyle w:val="frgu-content-accordeon"/>
            <w:sz w:val="28"/>
            <w:szCs w:val="28"/>
          </w:rPr>
          <w:t>документ, удостоверяющий личность представителя заявителя;</w:t>
        </w:r>
      </w:hyperlink>
    </w:p>
    <w:p w:rsidR="00240F6A" w:rsidRDefault="001D1350" w:rsidP="00240F6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hyperlink r:id="rId8" w:history="1">
        <w:r w:rsidR="00240F6A">
          <w:rPr>
            <w:rStyle w:val="a3"/>
            <w:color w:val="auto"/>
            <w:sz w:val="28"/>
            <w:szCs w:val="28"/>
            <w:u w:val="none"/>
          </w:rPr>
          <w:t>документ, удостоверяющий полномочия представителя заявителя</w:t>
        </w:r>
        <w:r w:rsidR="00240F6A">
          <w:rPr>
            <w:rStyle w:val="a3"/>
            <w:sz w:val="28"/>
            <w:szCs w:val="28"/>
          </w:rPr>
          <w:t>;</w:t>
        </w:r>
      </w:hyperlink>
    </w:p>
    <w:p w:rsidR="00240F6A" w:rsidRDefault="00240F6A" w:rsidP="00240F6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Style w:val="frgu-content-accordeon"/>
        </w:rPr>
      </w:pPr>
      <w:r>
        <w:rPr>
          <w:rStyle w:val="frgu-content-accordeon"/>
          <w:sz w:val="28"/>
          <w:szCs w:val="28"/>
        </w:rPr>
        <w:t xml:space="preserve">копия устава (учредительного договора, Положения) организации и внесенных в него изменений; </w:t>
      </w:r>
    </w:p>
    <w:p w:rsidR="00240F6A" w:rsidRDefault="001D1350" w:rsidP="00240F6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hyperlink r:id="rId9" w:history="1">
        <w:r w:rsidR="00240F6A">
          <w:rPr>
            <w:rStyle w:val="a3"/>
            <w:color w:val="auto"/>
            <w:sz w:val="28"/>
            <w:szCs w:val="28"/>
            <w:u w:val="none"/>
          </w:rPr>
          <w:t>копия свидетельства о государственной регистрации индивидуального предпринимателя</w:t>
        </w:r>
        <w:r w:rsidR="00240F6A">
          <w:rPr>
            <w:rStyle w:val="a3"/>
            <w:sz w:val="28"/>
            <w:szCs w:val="28"/>
          </w:rPr>
          <w:t>;</w:t>
        </w:r>
      </w:hyperlink>
    </w:p>
    <w:p w:rsidR="00240F6A" w:rsidRDefault="001D1350" w:rsidP="00240F6A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0" w:history="1">
        <w:r w:rsidR="00240F6A">
          <w:rPr>
            <w:rStyle w:val="frgu-content-accordeon"/>
            <w:sz w:val="28"/>
            <w:szCs w:val="28"/>
            <w:shd w:val="clear" w:color="auto" w:fill="FFFFFF"/>
          </w:rPr>
          <w:t>копия свидетельства о государственной регистрации юридического лица</w:t>
        </w:r>
      </w:hyperlink>
      <w:r w:rsidR="00240F6A">
        <w:rPr>
          <w:sz w:val="28"/>
          <w:szCs w:val="28"/>
        </w:rPr>
        <w:t>.</w:t>
      </w:r>
    </w:p>
    <w:p w:rsidR="00240F6A" w:rsidRDefault="00240F6A" w:rsidP="00240F6A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Документы, указанные в подпунктах 5 и 6 настоящего пункта предоставляются арендатором по своему усмотрению. Если данные </w:t>
      </w:r>
      <w:r>
        <w:rPr>
          <w:sz w:val="28"/>
          <w:szCs w:val="28"/>
        </w:rPr>
        <w:lastRenderedPageBreak/>
        <w:t>документы не пре</w:t>
      </w:r>
      <w:r>
        <w:rPr>
          <w:color w:val="000000"/>
          <w:sz w:val="28"/>
          <w:szCs w:val="28"/>
        </w:rPr>
        <w:t>дставлены заявителем, они запрашиваются Администрацией Сорочинского сельского поселения Калачинского муниципального</w:t>
      </w:r>
      <w:r>
        <w:rPr>
          <w:sz w:val="28"/>
          <w:szCs w:val="28"/>
        </w:rPr>
        <w:t xml:space="preserve"> района Омской области </w:t>
      </w:r>
      <w:r>
        <w:rPr>
          <w:sz w:val="28"/>
          <w:szCs w:val="28"/>
          <w:shd w:val="clear" w:color="auto" w:fill="FFFFFF"/>
        </w:rPr>
        <w:t>в рамках межведомственного информационного взаимодействия.</w:t>
      </w:r>
    </w:p>
    <w:p w:rsidR="00240F6A" w:rsidRDefault="00240F6A" w:rsidP="00240F6A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Администрацией  Сорочинского сельского поселения Калачинского муниципального</w:t>
      </w:r>
      <w:r>
        <w:rPr>
          <w:sz w:val="28"/>
          <w:szCs w:val="28"/>
        </w:rPr>
        <w:t xml:space="preserve"> района Омской области </w:t>
      </w:r>
      <w:r>
        <w:rPr>
          <w:sz w:val="28"/>
          <w:szCs w:val="28"/>
          <w:shd w:val="clear" w:color="auto" w:fill="FFFFFF"/>
        </w:rPr>
        <w:t>в рамках межведомственного информационного взаимодействия</w:t>
      </w:r>
      <w:r>
        <w:rPr>
          <w:sz w:val="28"/>
          <w:szCs w:val="28"/>
        </w:rPr>
        <w:t xml:space="preserve"> в течение 30 дней со дня обращения арендатора с заявлением, указанным в п. 4 настоящего постановления, обеспечить заключение дополнительного соглашения, предусматривающее отсрочку уплаты арендной платы, либо направление арендатору мотивированного отказа </w:t>
      </w:r>
      <w:r>
        <w:rPr>
          <w:sz w:val="28"/>
          <w:szCs w:val="28"/>
          <w:shd w:val="clear" w:color="auto" w:fill="FFFFFF"/>
        </w:rPr>
        <w:t>в предоставлении отсрочки.</w:t>
      </w:r>
    </w:p>
    <w:p w:rsidR="00240F6A" w:rsidRDefault="00240F6A" w:rsidP="00240F6A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Арендатор по договорам аренды имущества (за исключением жилых помещений) вправе обратиться с заявлением об уменьшении арендной платы за период 2020 года в связи с невозможностью использования имущества, связанной с введением режима повышенной готовности на территории Омской области, с приложением подтверждающих документов. </w:t>
      </w:r>
    </w:p>
    <w:p w:rsidR="00240F6A" w:rsidRDefault="00240F6A" w:rsidP="00240F6A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Администрацией  Сорочинского сельского поселения Калачинского муниципального</w:t>
      </w:r>
      <w:r>
        <w:rPr>
          <w:sz w:val="28"/>
          <w:szCs w:val="28"/>
        </w:rPr>
        <w:t xml:space="preserve"> района Омской области </w:t>
      </w:r>
      <w:r>
        <w:rPr>
          <w:sz w:val="28"/>
          <w:szCs w:val="28"/>
          <w:shd w:val="clear" w:color="auto" w:fill="FFFFFF"/>
        </w:rPr>
        <w:t>в рамках межведомственного информационного взаимодействия</w:t>
      </w:r>
      <w:r>
        <w:rPr>
          <w:sz w:val="28"/>
          <w:szCs w:val="28"/>
        </w:rPr>
        <w:t xml:space="preserve"> в течение 30 дней со дня обращения арендатора с заявлением, указанным в п. 6 настоящего постановления, обеспечить заключение дополнительного соглашения, предусматривающего уменьшение арендной платы на 90 % (в случае, если представленные документы подтверждают невозможность использования имущества), либо направление арендатору мотивированного отказа </w:t>
      </w:r>
      <w:r>
        <w:rPr>
          <w:sz w:val="28"/>
          <w:szCs w:val="28"/>
          <w:shd w:val="clear" w:color="auto" w:fill="FFFFFF"/>
        </w:rPr>
        <w:t>в уменьшении арендной платы.</w:t>
      </w:r>
      <w:proofErr w:type="gramEnd"/>
    </w:p>
    <w:p w:rsidR="00240F6A" w:rsidRDefault="00240F6A" w:rsidP="00240F6A">
      <w:pPr>
        <w:numPr>
          <w:ilvl w:val="0"/>
          <w:numId w:val="1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постановление в газете «Муниципальный вестник Сорочинского сельского поселения Калачинского муниципального района омской области» и разместить в сети «Интернет» на официальном сайте администрации Сорочинского сельского поселения.</w:t>
      </w:r>
    </w:p>
    <w:p w:rsidR="00240F6A" w:rsidRDefault="00240F6A" w:rsidP="00240F6A">
      <w:pPr>
        <w:numPr>
          <w:ilvl w:val="0"/>
          <w:numId w:val="1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40F6A" w:rsidRDefault="00240F6A" w:rsidP="00240F6A">
      <w:pPr>
        <w:jc w:val="both"/>
        <w:rPr>
          <w:sz w:val="28"/>
          <w:szCs w:val="28"/>
        </w:rPr>
      </w:pPr>
    </w:p>
    <w:p w:rsidR="00240F6A" w:rsidRDefault="00240F6A" w:rsidP="00240F6A">
      <w:pPr>
        <w:jc w:val="both"/>
        <w:rPr>
          <w:sz w:val="28"/>
          <w:szCs w:val="28"/>
        </w:rPr>
      </w:pPr>
    </w:p>
    <w:p w:rsidR="00240F6A" w:rsidRDefault="00240F6A" w:rsidP="00240F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240F6A" w:rsidRDefault="00240F6A" w:rsidP="00240F6A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D12FA"/>
    <w:multiLevelType w:val="hybridMultilevel"/>
    <w:tmpl w:val="8D1AC172"/>
    <w:lvl w:ilvl="0" w:tplc="5C06B0C2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ABB57F2"/>
    <w:multiLevelType w:val="multilevel"/>
    <w:tmpl w:val="8C6C81E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90"/>
    <w:rsid w:val="0012775C"/>
    <w:rsid w:val="001D1350"/>
    <w:rsid w:val="00240F6A"/>
    <w:rsid w:val="002A421F"/>
    <w:rsid w:val="0035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40F6A"/>
    <w:rPr>
      <w:color w:val="0000FF"/>
      <w:u w:val="single"/>
    </w:rPr>
  </w:style>
  <w:style w:type="paragraph" w:styleId="a4">
    <w:name w:val="No Spacing"/>
    <w:qFormat/>
    <w:rsid w:val="00240F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rgu-content-accordeon">
    <w:name w:val="frgu-content-accordeon"/>
    <w:rsid w:val="00240F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40F6A"/>
    <w:rPr>
      <w:color w:val="0000FF"/>
      <w:u w:val="single"/>
    </w:rPr>
  </w:style>
  <w:style w:type="paragraph" w:styleId="a4">
    <w:name w:val="No Spacing"/>
    <w:qFormat/>
    <w:rsid w:val="00240F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rgu-content-accordeon">
    <w:name w:val="frgu-content-accordeon"/>
    <w:rsid w:val="00240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2020-08-20T10:38:00Z</cp:lastPrinted>
  <dcterms:created xsi:type="dcterms:W3CDTF">2020-08-20T10:37:00Z</dcterms:created>
  <dcterms:modified xsi:type="dcterms:W3CDTF">2020-08-20T10:38:00Z</dcterms:modified>
</cp:coreProperties>
</file>