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DB" w:rsidRDefault="00F50ADB" w:rsidP="00F50ADB">
      <w:pPr>
        <w:shd w:val="clear" w:color="auto" w:fill="FFFFFF"/>
        <w:spacing w:line="336" w:lineRule="atLeast"/>
        <w:ind w:left="-993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F50ADB" w:rsidRDefault="00F50ADB" w:rsidP="00F50ADB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 СОРОЧИНСКОГО СЕЛЬСКОГО ПОСЕЛЕНИЯ</w:t>
      </w:r>
    </w:p>
    <w:p w:rsidR="00F50ADB" w:rsidRDefault="00F50ADB" w:rsidP="00F50ADB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КАЛАЧИНСКОГО МУНИЦИПАЛЬНОГО РАЙОНА</w:t>
      </w:r>
    </w:p>
    <w:p w:rsidR="00F50ADB" w:rsidRDefault="00F50ADB" w:rsidP="00F50ADB">
      <w:pPr>
        <w:shd w:val="clear" w:color="auto" w:fill="FFFFFF"/>
        <w:spacing w:line="336" w:lineRule="atLeast"/>
        <w:ind w:left="-993" w:right="-568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ОМСКОЙ ОБЛАСТИ</w:t>
      </w:r>
    </w:p>
    <w:p w:rsidR="00F50ADB" w:rsidRDefault="00F50ADB" w:rsidP="00F50ADB">
      <w:pPr>
        <w:shd w:val="clear" w:color="auto" w:fill="FFFFFF"/>
        <w:spacing w:line="336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F50ADB" w:rsidRPr="00F50ADB" w:rsidRDefault="00F50ADB" w:rsidP="00F50ADB">
      <w:pPr>
        <w:shd w:val="clear" w:color="auto" w:fill="FFFFFF"/>
        <w:spacing w:before="375" w:after="375" w:line="336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F50ADB">
        <w:rPr>
          <w:b/>
          <w:color w:val="000000"/>
          <w:sz w:val="28"/>
          <w:szCs w:val="28"/>
        </w:rPr>
        <w:t>ПОСТАНОВЛЕНИЕ</w:t>
      </w:r>
    </w:p>
    <w:p w:rsidR="00F50ADB" w:rsidRDefault="00F50ADB" w:rsidP="00F50ADB">
      <w:pPr>
        <w:shd w:val="clear" w:color="auto" w:fill="FFFFFF"/>
        <w:spacing w:before="375" w:after="375" w:line="336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______ 2024 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№ _____ </w:t>
      </w:r>
    </w:p>
    <w:p w:rsidR="00F50ADB" w:rsidRDefault="00F50ADB" w:rsidP="00F50ADB">
      <w:pPr>
        <w:shd w:val="clear" w:color="auto" w:fill="FFFFFF"/>
        <w:spacing w:before="375" w:after="375" w:line="336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внесении изменений  в  постановление  Администрации Сорочинского сельского поселения  Калачинского муниципального района Омской области  от  05.12.2016 г. № 40-п «Об утверждении Положения о постоянно действующей комиссии по оценке технического состояния дорог общего пользования местного значения Сорочинского сельского поселения Калачинского муниципального района Омской области»</w:t>
      </w:r>
    </w:p>
    <w:p w:rsidR="00F50ADB" w:rsidRPr="00F50ADB" w:rsidRDefault="00F50ADB" w:rsidP="00F50ADB">
      <w:pPr>
        <w:pStyle w:val="ConsPlusNormal"/>
        <w:ind w:firstLine="540"/>
        <w:jc w:val="both"/>
      </w:pPr>
      <w:r>
        <w:rPr>
          <w:color w:val="000000"/>
        </w:rPr>
        <w:t xml:space="preserve">       </w:t>
      </w:r>
      <w:proofErr w:type="gramStart"/>
      <w:r w:rsidRPr="00F50ADB">
        <w:rPr>
          <w:color w:val="000000"/>
        </w:rPr>
        <w:t xml:space="preserve">В соответствии с </w:t>
      </w:r>
      <w:r w:rsidRPr="00F50ADB">
        <w:t>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Сорочинского сельского поселения Калачинского муниципального района Омской области Администрация Сорочинского сельского поселения ПОСТАНОВЛЯЕТ</w:t>
      </w:r>
      <w:proofErr w:type="gramEnd"/>
    </w:p>
    <w:p w:rsidR="00F50ADB" w:rsidRDefault="00F50ADB" w:rsidP="00F50ADB">
      <w:pPr>
        <w:pStyle w:val="ConsPlusNormal"/>
        <w:ind w:firstLine="540"/>
        <w:jc w:val="both"/>
        <w:rPr>
          <w:color w:val="000000"/>
        </w:rPr>
      </w:pPr>
      <w:r>
        <w:t xml:space="preserve">   </w:t>
      </w:r>
      <w:r w:rsidRPr="00913D79">
        <w:t xml:space="preserve"> 1. Внести в постановление  Администрации Сорочинского сельского поселения  от </w:t>
      </w:r>
      <w:r w:rsidRPr="00913D79">
        <w:rPr>
          <w:color w:val="000000"/>
        </w:rPr>
        <w:t>05.12.2016 г. № 40-п «Об утверждении Положения о постоянно действующей комиссии по оценке технического состояния дорог общего пользования местного значения Сорочинского сельского поселения Калачинского муниципального района Омской области»</w:t>
      </w:r>
      <w:r>
        <w:rPr>
          <w:color w:val="000000"/>
        </w:rPr>
        <w:t xml:space="preserve"> (далее - Положение) следующие изменения:</w:t>
      </w:r>
    </w:p>
    <w:p w:rsidR="00F50ADB" w:rsidRDefault="00F50ADB" w:rsidP="00F50ADB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1.1. В пункте 1.2. раздела 1 Положения исключить слова «</w:t>
      </w:r>
      <w:r w:rsidRPr="00F50ADB">
        <w:t>Приказом Минтранса РФ от 27.08.2009 № 150 «О порядке проведения оценки техническог</w:t>
      </w:r>
      <w:r>
        <w:t>о состояния автомобильных дорог</w:t>
      </w:r>
      <w:r>
        <w:rPr>
          <w:color w:val="000000"/>
        </w:rPr>
        <w:t>»</w:t>
      </w:r>
    </w:p>
    <w:p w:rsidR="00F50ADB" w:rsidRDefault="00F50ADB" w:rsidP="00F50ADB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1.2. пункт 2.3 </w:t>
      </w:r>
      <w:r w:rsidR="00FA41F3">
        <w:rPr>
          <w:color w:val="000000"/>
        </w:rPr>
        <w:t>раздела 2 Положения изложить в следующей редакции: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>«</w:t>
      </w:r>
      <w:r>
        <w:rPr>
          <w:color w:val="000000"/>
          <w:sz w:val="28"/>
          <w:szCs w:val="28"/>
        </w:rPr>
        <w:t>2.3. В процессе обследования автомобильных дорог Комиссия определяет: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постоянные параметры и характеристики автомобильной дороги (технический уровень автомобильной дороги):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проезжей части и земляного полотна;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Габарит приближения;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Протяженность подъемов и спусков;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Продольный и поперечный уклоны;</w:t>
      </w:r>
    </w:p>
    <w:p w:rsidR="00FA41F3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</w:t>
      </w:r>
      <w:r w:rsidR="00FA41F3">
        <w:rPr>
          <w:color w:val="000000"/>
          <w:sz w:val="28"/>
          <w:szCs w:val="28"/>
        </w:rPr>
        <w:t xml:space="preserve"> насыпи и глубина выемки;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Габариты </w:t>
      </w:r>
      <w:r w:rsidR="006963BE">
        <w:rPr>
          <w:color w:val="000000"/>
          <w:sz w:val="28"/>
          <w:szCs w:val="28"/>
        </w:rPr>
        <w:t>искусственных</w:t>
      </w:r>
      <w:r>
        <w:rPr>
          <w:color w:val="000000"/>
          <w:sz w:val="28"/>
          <w:szCs w:val="28"/>
        </w:rPr>
        <w:t xml:space="preserve"> дорожных сооружений;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элементов водоотвода;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Состояние элементов обустройства дороги и технических средств организации </w:t>
      </w:r>
      <w:r w:rsidR="006963BE">
        <w:rPr>
          <w:color w:val="000000"/>
          <w:sz w:val="28"/>
          <w:szCs w:val="28"/>
        </w:rPr>
        <w:t>дорожного</w:t>
      </w:r>
      <w:r>
        <w:rPr>
          <w:color w:val="000000"/>
          <w:sz w:val="28"/>
          <w:szCs w:val="28"/>
        </w:rPr>
        <w:t xml:space="preserve"> движения;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переменные параметры и характеристики автомобильной дороги,</w:t>
      </w:r>
      <w:r w:rsidR="00696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организации и условий дорожного движения, </w:t>
      </w:r>
      <w:r w:rsidR="006963BE">
        <w:rPr>
          <w:color w:val="000000"/>
          <w:sz w:val="28"/>
          <w:szCs w:val="28"/>
        </w:rPr>
        <w:t>изменяющиеся</w:t>
      </w:r>
      <w:r>
        <w:rPr>
          <w:color w:val="000000"/>
          <w:sz w:val="28"/>
          <w:szCs w:val="28"/>
        </w:rPr>
        <w:t xml:space="preserve"> в процессе</w:t>
      </w:r>
      <w:r w:rsidR="00696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эксплуатации автомобильной дороги (эксплуатационное состояние автомобильной дороги):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Продольная ровность и </w:t>
      </w:r>
      <w:r w:rsidR="006963BE">
        <w:rPr>
          <w:color w:val="000000"/>
          <w:sz w:val="28"/>
          <w:szCs w:val="28"/>
        </w:rPr>
        <w:t>глубина</w:t>
      </w:r>
      <w:r>
        <w:rPr>
          <w:color w:val="000000"/>
          <w:sz w:val="28"/>
          <w:szCs w:val="28"/>
        </w:rPr>
        <w:t xml:space="preserve"> колеи дорожного покрытия;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Сцепные свойства дорожного покрытия и состояние обочин;</w:t>
      </w:r>
    </w:p>
    <w:p w:rsidR="00FA41F3" w:rsidRDefault="00FA41F3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Прочность дорожной одежды;</w:t>
      </w:r>
    </w:p>
    <w:p w:rsidR="00FA41F3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Грузоподъемность искусственных дорожных сооружений;</w:t>
      </w:r>
    </w:p>
    <w:p w:rsidR="006963BE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6963BE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(параметры движения транспортного потока):</w:t>
      </w:r>
    </w:p>
    <w:p w:rsidR="006963BE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скорость движения транспортного потока;</w:t>
      </w:r>
    </w:p>
    <w:p w:rsidR="006963BE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движения транспортного потока;</w:t>
      </w:r>
    </w:p>
    <w:p w:rsidR="006963BE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пропускная способность, уровень загрузки автомобильной дороги движением;</w:t>
      </w:r>
    </w:p>
    <w:p w:rsidR="006963BE" w:rsidRDefault="006963BE" w:rsidP="00FA41F3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среднегодовая суточная интенсивность движения и состав транспортного потока;</w:t>
      </w:r>
    </w:p>
    <w:p w:rsidR="00FA41F3" w:rsidRDefault="006963BE" w:rsidP="006963BE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способность дороги пропускать транспортные средства с доступными для движения осевыми нагрузками, общей массой и габаритами</w:t>
      </w:r>
      <w:proofErr w:type="gramStart"/>
      <w:r>
        <w:rPr>
          <w:color w:val="000000"/>
          <w:sz w:val="28"/>
          <w:szCs w:val="28"/>
        </w:rPr>
        <w:t>.</w:t>
      </w:r>
      <w:r w:rsidR="00FA41F3">
        <w:rPr>
          <w:color w:val="000000"/>
        </w:rPr>
        <w:t>»</w:t>
      </w:r>
      <w:proofErr w:type="gramEnd"/>
    </w:p>
    <w:p w:rsidR="006963BE" w:rsidRDefault="006963BE" w:rsidP="006963BE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1.3.пункт 2.4 раздела 2 Положения изложить в следующей редакции:</w:t>
      </w:r>
    </w:p>
    <w:p w:rsidR="006963BE" w:rsidRDefault="006963BE" w:rsidP="006963BE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«2.4.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оценки технического</w:t>
      </w:r>
      <w:r w:rsidR="004B4A90">
        <w:rPr>
          <w:color w:val="000000"/>
          <w:sz w:val="28"/>
          <w:szCs w:val="28"/>
        </w:rPr>
        <w:t xml:space="preserve"> состояния автомобильных дорог </w:t>
      </w:r>
      <w:r>
        <w:rPr>
          <w:color w:val="000000"/>
          <w:sz w:val="28"/>
          <w:szCs w:val="28"/>
        </w:rPr>
        <w:t xml:space="preserve">Комиссия </w:t>
      </w:r>
      <w:r w:rsidR="004B4A90">
        <w:rPr>
          <w:color w:val="000000"/>
          <w:sz w:val="28"/>
          <w:szCs w:val="28"/>
        </w:rPr>
        <w:t>осуществляет следующие</w:t>
      </w:r>
      <w:r>
        <w:rPr>
          <w:color w:val="000000"/>
          <w:sz w:val="28"/>
          <w:szCs w:val="28"/>
        </w:rPr>
        <w:t xml:space="preserve"> виды </w:t>
      </w:r>
      <w:r w:rsidR="004B4A90">
        <w:rPr>
          <w:color w:val="000000"/>
          <w:sz w:val="28"/>
          <w:szCs w:val="28"/>
        </w:rPr>
        <w:t>обследования</w:t>
      </w:r>
      <w:r>
        <w:rPr>
          <w:color w:val="000000"/>
          <w:sz w:val="28"/>
          <w:szCs w:val="28"/>
        </w:rPr>
        <w:t>:</w:t>
      </w:r>
    </w:p>
    <w:p w:rsidR="006963BE" w:rsidRDefault="004B4A90" w:rsidP="006963BE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963BE">
        <w:rPr>
          <w:color w:val="000000"/>
          <w:sz w:val="28"/>
          <w:szCs w:val="28"/>
        </w:rPr>
        <w:t xml:space="preserve"> первичн</w:t>
      </w:r>
      <w:r>
        <w:rPr>
          <w:color w:val="000000"/>
          <w:sz w:val="28"/>
          <w:szCs w:val="28"/>
        </w:rPr>
        <w:t>ое</w:t>
      </w:r>
      <w:r w:rsidR="006963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обследование, которое проводиться один раз в 3-5 лет со дня проведения первичного обследования</w:t>
      </w:r>
      <w:r w:rsidR="006963BE">
        <w:rPr>
          <w:color w:val="000000"/>
          <w:sz w:val="28"/>
          <w:szCs w:val="28"/>
        </w:rPr>
        <w:t xml:space="preserve"> – инструментальное и визуальное обследование по параметрам, влияющим на транспортно-эксплуатационные характеристики автомобильных дорог;</w:t>
      </w:r>
    </w:p>
    <w:p w:rsidR="006963BE" w:rsidRDefault="004B4A90" w:rsidP="006963BE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повторное обследование, которое проводиться ежегодно (в год проведения первичного обследования повторное обследование не проводиться) </w:t>
      </w:r>
      <w:r w:rsidR="006963BE">
        <w:rPr>
          <w:color w:val="000000"/>
          <w:sz w:val="28"/>
          <w:szCs w:val="28"/>
        </w:rPr>
        <w:t>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дорог;</w:t>
      </w:r>
    </w:p>
    <w:p w:rsidR="002102FD" w:rsidRDefault="004B4A90" w:rsidP="006963BE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приемочное обследование, которое проводиться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</w:t>
      </w:r>
      <w:r w:rsidR="006963BE">
        <w:rPr>
          <w:color w:val="000000"/>
          <w:sz w:val="28"/>
          <w:szCs w:val="28"/>
        </w:rPr>
        <w:t>– инструментальное и визуальное обследование по параметрам, влияющим на транспортно-эксплуатационные хар</w:t>
      </w:r>
      <w:r>
        <w:rPr>
          <w:color w:val="000000"/>
          <w:sz w:val="28"/>
          <w:szCs w:val="28"/>
        </w:rPr>
        <w:t>актеристики автомобильных дорог</w:t>
      </w:r>
      <w:r w:rsidR="006963BE">
        <w:rPr>
          <w:color w:val="000000"/>
          <w:sz w:val="28"/>
          <w:szCs w:val="28"/>
        </w:rPr>
        <w:t>.</w:t>
      </w:r>
    </w:p>
    <w:p w:rsidR="006963BE" w:rsidRDefault="002102FD" w:rsidP="002102FD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 xml:space="preserve">4) специализированное обследование, которое </w:t>
      </w:r>
      <w:r>
        <w:rPr>
          <w:color w:val="000000"/>
        </w:rPr>
        <w:t>проводится при определении возможности движения  транспортного  средства, осуществляющего  перевозки тяжеловесных  и (или)  крупногабаритных  грузов по  автомобильной  дороге,   а  такж</w:t>
      </w:r>
      <w:r>
        <w:rPr>
          <w:color w:val="000000"/>
        </w:rPr>
        <w:t>е  в</w:t>
      </w:r>
      <w:r>
        <w:rPr>
          <w:color w:val="000000"/>
        </w:rPr>
        <w:t xml:space="preserve"> иных  случаях,  когда необходимо выявление причин снижения </w:t>
      </w:r>
      <w:r>
        <w:rPr>
          <w:color w:val="000000"/>
        </w:rPr>
        <w:lastRenderedPageBreak/>
        <w:t xml:space="preserve">параметров  и характеристик  </w:t>
      </w:r>
      <w:proofErr w:type="gramStart"/>
      <w:r>
        <w:rPr>
          <w:color w:val="000000"/>
        </w:rPr>
        <w:t>элементов</w:t>
      </w:r>
      <w:proofErr w:type="gramEnd"/>
      <w:r>
        <w:rPr>
          <w:color w:val="000000"/>
        </w:rPr>
        <w:t xml:space="preserve"> автомобильных дорог</w:t>
      </w:r>
      <w:r>
        <w:rPr>
          <w:color w:val="000000"/>
        </w:rPr>
        <w:t xml:space="preserve"> </w:t>
      </w:r>
      <w:r>
        <w:rPr>
          <w:color w:val="000000"/>
        </w:rPr>
        <w:t>- детальное инструментальное  и визуальное обследование автомобильных дорог или участков автомобильных дорог по  з</w:t>
      </w:r>
      <w:r>
        <w:rPr>
          <w:color w:val="000000"/>
        </w:rPr>
        <w:t xml:space="preserve">аданному  числу  параметров  ( </w:t>
      </w:r>
      <w:r>
        <w:rPr>
          <w:color w:val="000000"/>
        </w:rPr>
        <w:t>в  случае  необходимости с  использованием  э</w:t>
      </w:r>
      <w:r>
        <w:rPr>
          <w:color w:val="000000"/>
        </w:rPr>
        <w:t>лементов изыскательских  работ).»</w:t>
      </w:r>
    </w:p>
    <w:p w:rsidR="004B4A90" w:rsidRPr="002D5AE2" w:rsidRDefault="004B4A90" w:rsidP="006963BE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D5AE2">
        <w:rPr>
          <w:color w:val="000000"/>
          <w:sz w:val="28"/>
          <w:szCs w:val="28"/>
        </w:rPr>
        <w:t xml:space="preserve">1.4 </w:t>
      </w:r>
      <w:r w:rsidR="002D5AE2" w:rsidRPr="002D5AE2">
        <w:rPr>
          <w:color w:val="000000"/>
          <w:sz w:val="28"/>
          <w:szCs w:val="28"/>
        </w:rPr>
        <w:t>пункт 2.</w:t>
      </w:r>
      <w:r w:rsidR="002D5AE2">
        <w:rPr>
          <w:color w:val="000000"/>
          <w:sz w:val="28"/>
          <w:szCs w:val="28"/>
        </w:rPr>
        <w:t>5</w:t>
      </w:r>
      <w:r w:rsidR="002D5AE2" w:rsidRPr="002D5AE2">
        <w:rPr>
          <w:color w:val="000000"/>
          <w:sz w:val="28"/>
          <w:szCs w:val="28"/>
        </w:rPr>
        <w:t xml:space="preserve"> раздела 2 Положения</w:t>
      </w:r>
      <w:r w:rsidR="002D5AE2">
        <w:rPr>
          <w:color w:val="000000"/>
          <w:sz w:val="28"/>
          <w:szCs w:val="28"/>
        </w:rPr>
        <w:t xml:space="preserve"> дополнить текстом следующего содержания:</w:t>
      </w:r>
    </w:p>
    <w:p w:rsidR="002D5AE2" w:rsidRDefault="002D5AE2" w:rsidP="004B4A90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B4A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результатам оценки технического состояния владельцем автомобильной дороги:</w:t>
      </w:r>
    </w:p>
    <w:p w:rsidR="002D5AE2" w:rsidRDefault="002D5AE2" w:rsidP="004B4A90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2D5AE2" w:rsidRDefault="002D5AE2" w:rsidP="004B4A90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обосновывается возможность движения транспортного средства. </w:t>
      </w:r>
      <w:proofErr w:type="gramStart"/>
      <w:r>
        <w:rPr>
          <w:color w:val="000000"/>
          <w:sz w:val="28"/>
          <w:szCs w:val="28"/>
        </w:rPr>
        <w:t>Осуществляющего</w:t>
      </w:r>
      <w:proofErr w:type="gramEnd"/>
      <w:r>
        <w:rPr>
          <w:color w:val="000000"/>
          <w:sz w:val="28"/>
          <w:szCs w:val="28"/>
        </w:rPr>
        <w:t xml:space="preserve"> перевозки тяжеловесных и (или) крупногабаритных грузов по автомобильным дорогам.»</w:t>
      </w:r>
    </w:p>
    <w:p w:rsidR="002D5AE2" w:rsidRPr="002D5AE2" w:rsidRDefault="002D5AE2" w:rsidP="002D5AE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Pr="002D5AE2">
        <w:rPr>
          <w:sz w:val="28"/>
          <w:szCs w:val="28"/>
        </w:rPr>
        <w:t xml:space="preserve">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6" w:history="1">
        <w:r w:rsidRPr="002D5AE2">
          <w:rPr>
            <w:rStyle w:val="a3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2D5AE2">
        <w:rPr>
          <w:bCs/>
          <w:sz w:val="28"/>
          <w:szCs w:val="28"/>
          <w:shd w:val="clear" w:color="auto" w:fill="FFFFFF"/>
        </w:rPr>
        <w:t>.</w:t>
      </w:r>
    </w:p>
    <w:p w:rsidR="002D5AE2" w:rsidRPr="002D5AE2" w:rsidRDefault="002D5AE2" w:rsidP="002D5AE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273350"/>
          <w:sz w:val="28"/>
          <w:szCs w:val="28"/>
          <w:shd w:val="clear" w:color="auto" w:fill="FFFFFF"/>
        </w:rPr>
        <w:t>3</w:t>
      </w:r>
      <w:r w:rsidRPr="002D5AE2">
        <w:rPr>
          <w:bCs/>
          <w:color w:val="273350"/>
          <w:sz w:val="28"/>
          <w:szCs w:val="28"/>
          <w:shd w:val="clear" w:color="auto" w:fill="FFFFFF"/>
        </w:rPr>
        <w:t>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2D5AE2" w:rsidRPr="002D5AE2" w:rsidRDefault="002D5AE2" w:rsidP="002D5AE2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2D5AE2" w:rsidRPr="002D5AE2" w:rsidRDefault="002D5AE2" w:rsidP="002D5AE2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2D5AE2" w:rsidRPr="002D5AE2" w:rsidRDefault="002D5AE2" w:rsidP="002D5AE2">
      <w:pPr>
        <w:ind w:firstLine="709"/>
        <w:jc w:val="both"/>
        <w:rPr>
          <w:bCs/>
          <w:color w:val="273350"/>
          <w:sz w:val="28"/>
          <w:szCs w:val="28"/>
          <w:shd w:val="clear" w:color="auto" w:fill="FFFFFF"/>
        </w:rPr>
      </w:pPr>
    </w:p>
    <w:p w:rsidR="002D5AE2" w:rsidRPr="002D5AE2" w:rsidRDefault="002D5AE2" w:rsidP="002D5AE2">
      <w:pPr>
        <w:jc w:val="both"/>
        <w:rPr>
          <w:bCs/>
          <w:sz w:val="28"/>
          <w:szCs w:val="28"/>
        </w:rPr>
      </w:pPr>
      <w:r w:rsidRPr="002D5AE2">
        <w:rPr>
          <w:bCs/>
          <w:color w:val="273350"/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proofErr w:type="spellStart"/>
      <w:r w:rsidRPr="002D5AE2">
        <w:rPr>
          <w:bCs/>
          <w:color w:val="273350"/>
          <w:sz w:val="28"/>
          <w:szCs w:val="28"/>
          <w:shd w:val="clear" w:color="auto" w:fill="FFFFFF"/>
        </w:rPr>
        <w:t>А.П.Комиссаров</w:t>
      </w:r>
      <w:proofErr w:type="spellEnd"/>
    </w:p>
    <w:p w:rsidR="002D5AE2" w:rsidRDefault="002D5AE2" w:rsidP="004B4A90">
      <w:pPr>
        <w:shd w:val="clear" w:color="auto" w:fill="FFFFFF"/>
        <w:spacing w:line="336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sectPr w:rsidR="002D5AE2" w:rsidSect="00F50ADB">
      <w:pgSz w:w="11906" w:h="16838"/>
      <w:pgMar w:top="567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9"/>
    <w:rsid w:val="0012775C"/>
    <w:rsid w:val="002102FD"/>
    <w:rsid w:val="002A421F"/>
    <w:rsid w:val="002D5AE2"/>
    <w:rsid w:val="004B4A90"/>
    <w:rsid w:val="006963BE"/>
    <w:rsid w:val="009D7298"/>
    <w:rsid w:val="00A13569"/>
    <w:rsid w:val="00D56679"/>
    <w:rsid w:val="00ED62E3"/>
    <w:rsid w:val="00F50ADB"/>
    <w:rsid w:val="00F73CD9"/>
    <w:rsid w:val="00FA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298"/>
    <w:rPr>
      <w:color w:val="0000FF"/>
      <w:u w:val="single"/>
    </w:rPr>
  </w:style>
  <w:style w:type="paragraph" w:customStyle="1" w:styleId="ConsPlusNormal">
    <w:name w:val="ConsPlusNormal"/>
    <w:rsid w:val="00ED6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2D5A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7298"/>
    <w:rPr>
      <w:color w:val="0000FF"/>
      <w:u w:val="single"/>
    </w:rPr>
  </w:style>
  <w:style w:type="paragraph" w:customStyle="1" w:styleId="ConsPlusNormal">
    <w:name w:val="ConsPlusNormal"/>
    <w:rsid w:val="00ED6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both">
    <w:name w:val="pboth"/>
    <w:basedOn w:val="a"/>
    <w:rsid w:val="002D5A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rochinskogo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5A87-CFE9-44FB-9BDA-C74035BC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2024-07-09T05:28:00Z</dcterms:created>
  <dcterms:modified xsi:type="dcterms:W3CDTF">2024-07-12T10:23:00Z</dcterms:modified>
</cp:coreProperties>
</file>